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E6A7" w14:textId="208B276F" w:rsidR="003C7036" w:rsidRPr="00E65361" w:rsidRDefault="002A5174" w:rsidP="002A5174">
      <w:pPr>
        <w:spacing w:before="2880" w:line="36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2A5174">
        <w:rPr>
          <w:rFonts w:ascii="Times New Roman" w:eastAsia="MS Mincho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26B7D48" wp14:editId="00B21697">
            <wp:simplePos x="0" y="0"/>
            <wp:positionH relativeFrom="column">
              <wp:posOffset>2526665</wp:posOffset>
            </wp:positionH>
            <wp:positionV relativeFrom="paragraph">
              <wp:posOffset>363855</wp:posOffset>
            </wp:positionV>
            <wp:extent cx="936625" cy="86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174">
        <w:rPr>
          <w:rFonts w:ascii="Times New Roman" w:eastAsia="MS Mincho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953C1" wp14:editId="25AEF619">
                <wp:simplePos x="0" y="0"/>
                <wp:positionH relativeFrom="column">
                  <wp:posOffset>-669290</wp:posOffset>
                </wp:positionH>
                <wp:positionV relativeFrom="paragraph">
                  <wp:posOffset>-222250</wp:posOffset>
                </wp:positionV>
                <wp:extent cx="7181850" cy="502920"/>
                <wp:effectExtent l="0" t="0" r="0" b="0"/>
                <wp:wrapNone/>
                <wp:docPr id="2058" name="Прямоугольник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2889" w14:textId="77777777" w:rsidR="002A5174" w:rsidRDefault="002A5174" w:rsidP="002A5174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Общероссийская общественная организация</w:t>
                            </w:r>
                          </w:p>
                          <w:p w14:paraId="4AB0F84B" w14:textId="77777777" w:rsidR="002A5174" w:rsidRDefault="002A5174" w:rsidP="002A5174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"Российская академия естественных наук"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8" o:spid="_x0000_s1026" style="position:absolute;left:0;text-align:left;margin-left:-52.7pt;margin-top:-17.5pt;width:565.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" filled="f" fillcolor="#4f81bd [3204]" stroked="f" strokecolor="black [3213]">
                <v:shadow color="#eeece1 [3214]"/>
                <v:textbox>
                  <w:txbxContent>
                    <w:p w14:paraId="74C52889" w14:textId="77777777" w:rsidR="002A5174" w:rsidRDefault="002A5174" w:rsidP="002A5174">
                      <w:pPr>
                        <w:pStyle w:val="a8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kern w:val="24"/>
                          <w:sz w:val="28"/>
                          <w:szCs w:val="28"/>
                        </w:rPr>
                        <w:t>Общероссийская общественная организация</w:t>
                      </w:r>
                    </w:p>
                    <w:p w14:paraId="4AB0F84B" w14:textId="77777777" w:rsidR="002A5174" w:rsidRDefault="002A5174" w:rsidP="002A5174">
                      <w:pPr>
                        <w:pStyle w:val="a8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kern w:val="24"/>
                          <w:sz w:val="28"/>
                          <w:szCs w:val="28"/>
                        </w:rPr>
                        <w:t>"Российская академия естественных наук"</w:t>
                      </w:r>
                    </w:p>
                  </w:txbxContent>
                </v:textbox>
              </v:rect>
            </w:pict>
          </mc:Fallback>
        </mc:AlternateConten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ОБЕСПЕЧЕНИЕ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ФИНАНСОВОЙ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БЕЗОПАСНОСТИ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ГРАЖДАН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НА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РЫНКЕ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РЕАЛИЗАЦИИ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ТРАНСПОРТНЫХ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СРЕДСТВ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(НА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ПРИМЕРЕ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ЛЕГКОВЫХ</w:t>
      </w:r>
      <w:r w:rsidR="00031B9A">
        <w:rPr>
          <w:rFonts w:ascii="Times New Roman" w:eastAsia="MS Mincho" w:hAnsi="Times New Roman" w:cs="Times New Roman"/>
          <w:b/>
          <w:sz w:val="28"/>
        </w:rPr>
        <w:t xml:space="preserve"> </w:t>
      </w:r>
      <w:r w:rsidR="003C7036" w:rsidRPr="00E65361">
        <w:rPr>
          <w:rFonts w:ascii="Times New Roman" w:eastAsia="MS Mincho" w:hAnsi="Times New Roman" w:cs="Times New Roman"/>
          <w:b/>
          <w:sz w:val="28"/>
        </w:rPr>
        <w:t>АВТОМОБИЛЕЙ)</w:t>
      </w:r>
    </w:p>
    <w:p w14:paraId="00A3C46A" w14:textId="57647403" w:rsidR="003C7036" w:rsidRPr="003C7036" w:rsidRDefault="003C7036" w:rsidP="003C7036">
      <w:pPr>
        <w:spacing w:before="240" w:line="259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7036">
        <w:rPr>
          <w:rFonts w:ascii="Times New Roman" w:eastAsia="Times New Roman" w:hAnsi="Times New Roman" w:cs="Times New Roman"/>
        </w:rPr>
        <w:t>Лекция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подготовлена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в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рамках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социально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значимого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Президентского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проекта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по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Созданию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системы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распространения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знаний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по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вопросам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экономической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и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финансовой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безопасности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России,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борьбы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с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теневыми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доходами,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противодействию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финансирования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терроризма,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экстремизма,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антигосударственной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и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деструктивной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деятельности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и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ее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апробации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в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четырех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пилотных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регионах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(№</w:t>
      </w:r>
      <w:r w:rsidR="00031B9A">
        <w:rPr>
          <w:rFonts w:ascii="Times New Roman" w:eastAsia="Times New Roman" w:hAnsi="Times New Roman" w:cs="Times New Roman"/>
        </w:rPr>
        <w:t xml:space="preserve"> </w:t>
      </w:r>
      <w:r w:rsidRPr="003C7036">
        <w:rPr>
          <w:rFonts w:ascii="Times New Roman" w:eastAsia="Times New Roman" w:hAnsi="Times New Roman" w:cs="Times New Roman"/>
        </w:rPr>
        <w:t>244/79-3).</w:t>
      </w:r>
    </w:p>
    <w:p w14:paraId="25B2CC75" w14:textId="77777777" w:rsidR="003C7036" w:rsidRPr="003C7036" w:rsidRDefault="003C7036" w:rsidP="003C70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0655EEA" w14:textId="5B660C15" w:rsidR="003C7036" w:rsidRPr="00E65361" w:rsidRDefault="003C7036" w:rsidP="003C7036">
      <w:pPr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lang w:val="en-US"/>
        </w:rPr>
      </w:pP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CITIZENS'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FINANCIAL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SECURITY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PROVISION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ON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VEHICLE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COMMERCIALIZATION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MARKET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(AS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EXAMPLIFIED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ON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THE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MOTOR</w:t>
      </w:r>
      <w:r w:rsidR="00031B9A">
        <w:rPr>
          <w:rFonts w:ascii="Times New Roman" w:eastAsia="MS Mincho" w:hAnsi="Times New Roman" w:cs="Times New Roman"/>
          <w:b/>
          <w:sz w:val="28"/>
          <w:lang w:val="en-US"/>
        </w:rPr>
        <w:t xml:space="preserve"> </w:t>
      </w:r>
      <w:r w:rsidRPr="00E65361">
        <w:rPr>
          <w:rFonts w:ascii="Times New Roman" w:eastAsia="MS Mincho" w:hAnsi="Times New Roman" w:cs="Times New Roman"/>
          <w:b/>
          <w:sz w:val="28"/>
          <w:lang w:val="en-US"/>
        </w:rPr>
        <w:t>CARS)</w:t>
      </w:r>
    </w:p>
    <w:p w14:paraId="446BE1A0" w14:textId="7BFDEE54" w:rsidR="003C7036" w:rsidRPr="003C7036" w:rsidRDefault="003C7036" w:rsidP="003C7036">
      <w:pPr>
        <w:spacing w:before="240" w:after="200" w:line="259" w:lineRule="auto"/>
        <w:ind w:firstLine="851"/>
        <w:jc w:val="both"/>
        <w:rPr>
          <w:rFonts w:ascii="Times New Roman" w:eastAsia="Calibri" w:hAnsi="Times New Roman" w:cs="Times New Roman"/>
          <w:lang w:val="en-US" w:eastAsia="en-US"/>
        </w:rPr>
      </w:pPr>
      <w:r w:rsidRPr="003C7036">
        <w:rPr>
          <w:rFonts w:ascii="Times New Roman" w:eastAsia="Calibri" w:hAnsi="Times New Roman" w:cs="Times New Roman"/>
          <w:lang w:val="en-US" w:eastAsia="en-US"/>
        </w:rPr>
        <w:t>The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lecture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created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within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socially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important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President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Project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to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establish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knowledge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system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in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economical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and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finance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safety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in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Russia,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to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confront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shadow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gains,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terrorism,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extremism,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anti-governmental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activity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and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its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approbation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in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four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pilots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regions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(№</w:t>
      </w:r>
      <w:r w:rsidR="00031B9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7036">
        <w:rPr>
          <w:rFonts w:ascii="Times New Roman" w:eastAsia="Calibri" w:hAnsi="Times New Roman" w:cs="Times New Roman"/>
          <w:lang w:val="en-US" w:eastAsia="en-US"/>
        </w:rPr>
        <w:t>244/79-3).</w:t>
      </w:r>
    </w:p>
    <w:p w14:paraId="79BBA052" w14:textId="77777777" w:rsidR="003C7036" w:rsidRPr="003C7036" w:rsidRDefault="003C7036" w:rsidP="003C703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2E026AE4" w14:textId="77777777" w:rsidR="003C7036" w:rsidRPr="003C7036" w:rsidRDefault="003C7036" w:rsidP="003C703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2DCB8578" w14:textId="77777777" w:rsidR="003C7036" w:rsidRPr="003C7036" w:rsidRDefault="003C7036" w:rsidP="003C703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73CC21DC" w14:textId="77777777" w:rsidR="003C7036" w:rsidRPr="003C7036" w:rsidRDefault="003C7036" w:rsidP="003C703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793BE9E2" w14:textId="77777777" w:rsidR="003C7036" w:rsidRPr="003C7036" w:rsidRDefault="003C7036" w:rsidP="003C703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0A8871C6" w14:textId="77777777" w:rsidR="003C7036" w:rsidRPr="003C7036" w:rsidRDefault="003C7036" w:rsidP="003C703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2F817759" w14:textId="77777777" w:rsidR="003C7036" w:rsidRPr="003C7036" w:rsidRDefault="003C7036" w:rsidP="003C703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14CC5093" w14:textId="77777777" w:rsidR="003C7036" w:rsidRPr="003C7036" w:rsidRDefault="003C7036" w:rsidP="003C703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7D3BD690" w14:textId="77777777" w:rsidR="003C7036" w:rsidRPr="003C7036" w:rsidRDefault="003C7036" w:rsidP="003C7036">
      <w:pPr>
        <w:spacing w:line="276" w:lineRule="auto"/>
        <w:jc w:val="center"/>
        <w:rPr>
          <w:rFonts w:ascii="Times New Roman" w:eastAsia="Calibri" w:hAnsi="Times New Roman" w:cs="Times New Roman"/>
          <w:lang w:val="en-US" w:eastAsia="en-US"/>
        </w:rPr>
      </w:pPr>
    </w:p>
    <w:p w14:paraId="7BA3573B" w14:textId="77777777" w:rsidR="003C7036" w:rsidRPr="003C7036" w:rsidRDefault="003C7036" w:rsidP="003C7036">
      <w:pPr>
        <w:spacing w:line="276" w:lineRule="auto"/>
        <w:jc w:val="center"/>
        <w:rPr>
          <w:rFonts w:ascii="Times New Roman" w:eastAsia="Calibri" w:hAnsi="Times New Roman" w:cs="Times New Roman"/>
          <w:lang w:val="en-US" w:eastAsia="en-US"/>
        </w:rPr>
      </w:pPr>
    </w:p>
    <w:p w14:paraId="4FD1D301" w14:textId="77777777" w:rsidR="003C7036" w:rsidRPr="003C7036" w:rsidRDefault="003C7036" w:rsidP="002A5174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C7036">
        <w:rPr>
          <w:rFonts w:ascii="Times New Roman" w:eastAsia="Calibri" w:hAnsi="Times New Roman" w:cs="Times New Roman"/>
          <w:lang w:eastAsia="en-US"/>
        </w:rPr>
        <w:t>Москва</w:t>
      </w:r>
    </w:p>
    <w:p w14:paraId="3F98BF41" w14:textId="77777777" w:rsidR="003C7036" w:rsidRPr="003C7036" w:rsidRDefault="003C7036" w:rsidP="002A5174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C7036">
        <w:rPr>
          <w:rFonts w:ascii="Times New Roman" w:eastAsia="Calibri" w:hAnsi="Times New Roman" w:cs="Times New Roman"/>
          <w:lang w:eastAsia="en-US"/>
        </w:rPr>
        <w:t>2016</w:t>
      </w:r>
    </w:p>
    <w:p w14:paraId="61EDFE0C" w14:textId="257A38D5" w:rsidR="003C7036" w:rsidRPr="003C7036" w:rsidRDefault="003C7036" w:rsidP="003C7036">
      <w:pPr>
        <w:spacing w:after="200" w:line="276" w:lineRule="auto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3C7036">
        <w:rPr>
          <w:rFonts w:ascii="Calibri" w:eastAsia="Calibri" w:hAnsi="Calibri" w:cs="Times New Roman"/>
          <w:b/>
          <w:sz w:val="28"/>
          <w:szCs w:val="22"/>
          <w:lang w:eastAsia="en-US"/>
        </w:rPr>
        <w:br w:type="page"/>
      </w:r>
      <w:r w:rsidRPr="003C7036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УДК</w:t>
      </w:r>
      <w:r w:rsidR="00031B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 w:val="28"/>
          <w:szCs w:val="22"/>
          <w:lang w:eastAsia="en-US"/>
        </w:rPr>
        <w:t>37.032</w:t>
      </w:r>
    </w:p>
    <w:p w14:paraId="3955B0B4" w14:textId="7C3AA384" w:rsidR="003C7036" w:rsidRPr="003C7036" w:rsidRDefault="00CD6993" w:rsidP="003C7036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2"/>
          <w:lang w:eastAsia="en-US"/>
        </w:rPr>
      </w:pPr>
      <w:proofErr w:type="spellStart"/>
      <w:r w:rsidRPr="00CD6993">
        <w:rPr>
          <w:rFonts w:ascii="Times New Roman" w:eastAsia="Calibri" w:hAnsi="Times New Roman" w:cs="Times New Roman"/>
          <w:i/>
          <w:sz w:val="28"/>
          <w:szCs w:val="22"/>
          <w:lang w:eastAsia="en-US"/>
        </w:rPr>
        <w:t>Нечушкин</w:t>
      </w:r>
      <w:proofErr w:type="spellEnd"/>
      <w:r w:rsidR="00031B9A">
        <w:rPr>
          <w:rFonts w:ascii="Times New Roman" w:eastAsia="Calibri" w:hAnsi="Times New Roman" w:cs="Times New Roman"/>
          <w:i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2"/>
          <w:lang w:val="en-US" w:eastAsia="en-US"/>
        </w:rPr>
        <w:t>C</w:t>
      </w:r>
      <w:r w:rsidRPr="00CD6993">
        <w:rPr>
          <w:rFonts w:ascii="Times New Roman" w:eastAsia="Calibri" w:hAnsi="Times New Roman" w:cs="Times New Roman"/>
          <w:i/>
          <w:sz w:val="28"/>
          <w:szCs w:val="22"/>
          <w:lang w:eastAsia="en-US"/>
        </w:rPr>
        <w:t>.</w:t>
      </w:r>
      <w:r>
        <w:rPr>
          <w:rFonts w:ascii="Times New Roman" w:eastAsia="Calibri" w:hAnsi="Times New Roman" w:cs="Times New Roman"/>
          <w:i/>
          <w:sz w:val="28"/>
          <w:szCs w:val="22"/>
          <w:lang w:val="en-US" w:eastAsia="en-US"/>
        </w:rPr>
        <w:t>C</w:t>
      </w:r>
      <w:r w:rsidRPr="00CD6993">
        <w:rPr>
          <w:rFonts w:ascii="Times New Roman" w:eastAsia="Calibri" w:hAnsi="Times New Roman" w:cs="Times New Roman"/>
          <w:i/>
          <w:sz w:val="28"/>
          <w:szCs w:val="22"/>
          <w:lang w:eastAsia="en-US"/>
        </w:rPr>
        <w:t>.</w:t>
      </w:r>
      <w:r w:rsidR="00DE4CBE" w:rsidRPr="00DE4CBE">
        <w:rPr>
          <w:rFonts w:ascii="Times New Roman" w:hAnsi="Times New Roman" w:cs="Times New Roman"/>
          <w:i/>
          <w:sz w:val="28"/>
        </w:rPr>
        <w:t>,</w:t>
      </w:r>
      <w:r w:rsidR="00DE4CBE">
        <w:t xml:space="preserve"> </w:t>
      </w:r>
      <w:r w:rsidR="00DE4CBE">
        <w:rPr>
          <w:rFonts w:ascii="Times New Roman" w:eastAsia="Calibri" w:hAnsi="Times New Roman" w:cs="Times New Roman"/>
          <w:i/>
          <w:sz w:val="28"/>
          <w:szCs w:val="22"/>
          <w:lang w:eastAsia="en-US"/>
        </w:rPr>
        <w:t>Чистякова М.В. под общей редакцией Каратаева М.В.</w:t>
      </w:r>
    </w:p>
    <w:p w14:paraId="2768C99A" w14:textId="43018584" w:rsidR="003C7036" w:rsidRPr="003C7036" w:rsidRDefault="003C7036" w:rsidP="003C7036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3C7036">
        <w:rPr>
          <w:rFonts w:ascii="Times New Roman" w:eastAsia="Calibri" w:hAnsi="Times New Roman" w:cs="Times New Roman"/>
          <w:szCs w:val="22"/>
          <w:lang w:eastAsia="en-US"/>
        </w:rPr>
        <w:t>Обеспечение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финансовой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безопасности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граждан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на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рынке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реализации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транспортных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средств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(на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примере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легковых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автомобилей)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/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3C7036">
        <w:rPr>
          <w:rFonts w:ascii="Times New Roman" w:eastAsia="Calibri" w:hAnsi="Times New Roman" w:cs="Times New Roman"/>
          <w:szCs w:val="22"/>
          <w:lang w:eastAsia="en-US"/>
        </w:rPr>
        <w:t>редкол</w:t>
      </w:r>
      <w:proofErr w:type="spellEnd"/>
      <w:r w:rsidRPr="003C7036">
        <w:rPr>
          <w:rFonts w:ascii="Times New Roman" w:eastAsia="Calibri" w:hAnsi="Times New Roman" w:cs="Times New Roman"/>
          <w:szCs w:val="22"/>
          <w:lang w:eastAsia="en-US"/>
        </w:rPr>
        <w:t>.:</w:t>
      </w:r>
      <w:r w:rsidR="00031B9A">
        <w:rPr>
          <w:rFonts w:ascii="Times New Roman" w:eastAsia="Calibri" w:hAnsi="Times New Roman" w:cs="Times New Roman"/>
          <w:i/>
          <w:sz w:val="28"/>
          <w:szCs w:val="22"/>
          <w:lang w:eastAsia="en-US"/>
        </w:rPr>
        <w:t xml:space="preserve"> </w:t>
      </w:r>
      <w:r w:rsidR="000E7B64" w:rsidRPr="000E7B64">
        <w:rPr>
          <w:rFonts w:ascii="Times New Roman" w:eastAsia="Calibri" w:hAnsi="Times New Roman" w:cs="Times New Roman"/>
          <w:szCs w:val="22"/>
          <w:lang w:eastAsia="en-US"/>
        </w:rPr>
        <w:t xml:space="preserve">Каратаев М.В.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(отв.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proofErr w:type="gramStart"/>
      <w:r w:rsidRPr="003C7036">
        <w:rPr>
          <w:rFonts w:ascii="Times New Roman" w:eastAsia="Calibri" w:hAnsi="Times New Roman" w:cs="Times New Roman"/>
          <w:szCs w:val="22"/>
          <w:lang w:eastAsia="en-US"/>
        </w:rPr>
        <w:t>ред</w:t>
      </w:r>
      <w:proofErr w:type="spellEnd"/>
      <w:proofErr w:type="gramEnd"/>
      <w:r w:rsidRPr="003C7036">
        <w:rPr>
          <w:rFonts w:ascii="Times New Roman" w:eastAsia="Calibri" w:hAnsi="Times New Roman" w:cs="Times New Roman"/>
          <w:szCs w:val="22"/>
          <w:lang w:eastAsia="en-US"/>
        </w:rPr>
        <w:t>)</w:t>
      </w:r>
      <w:r w:rsidR="00031B9A">
        <w:rPr>
          <w:rFonts w:ascii="Times New Roman" w:eastAsia="Calibri" w:hAnsi="Times New Roman" w:cs="Times New Roman"/>
          <w:i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[и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др.]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–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Москва.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–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20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стр.</w:t>
      </w:r>
    </w:p>
    <w:p w14:paraId="7A0AEC1D" w14:textId="14B6ED96" w:rsidR="003C7036" w:rsidRPr="003C7036" w:rsidRDefault="003C7036" w:rsidP="003C7036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3C7036">
        <w:rPr>
          <w:rFonts w:ascii="Times New Roman" w:eastAsia="Calibri" w:hAnsi="Times New Roman" w:cs="Times New Roman"/>
          <w:szCs w:val="22"/>
          <w:lang w:eastAsia="en-US"/>
        </w:rPr>
        <w:t>Лекция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посвящена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6565E6">
        <w:rPr>
          <w:rFonts w:ascii="Times New Roman" w:eastAsia="Calibri" w:hAnsi="Times New Roman" w:cs="Times New Roman"/>
          <w:szCs w:val="22"/>
          <w:lang w:eastAsia="en-US"/>
        </w:rPr>
        <w:t>вопросу финансовой безопасности граждан при покупке и продажи автомобиля. Затронуты вопросы покупки</w:t>
      </w:r>
      <w:bookmarkStart w:id="0" w:name="_GoBack"/>
      <w:bookmarkEnd w:id="0"/>
      <w:r w:rsidR="006565E6">
        <w:rPr>
          <w:rFonts w:ascii="Times New Roman" w:eastAsia="Calibri" w:hAnsi="Times New Roman" w:cs="Times New Roman"/>
          <w:szCs w:val="22"/>
          <w:lang w:eastAsia="en-US"/>
        </w:rPr>
        <w:t xml:space="preserve"> автомобиля в салоне у </w:t>
      </w:r>
      <w:proofErr w:type="spellStart"/>
      <w:r w:rsidR="006565E6">
        <w:rPr>
          <w:rFonts w:ascii="Times New Roman" w:eastAsia="Calibri" w:hAnsi="Times New Roman" w:cs="Times New Roman"/>
          <w:szCs w:val="22"/>
          <w:lang w:eastAsia="en-US"/>
        </w:rPr>
        <w:t>диллера</w:t>
      </w:r>
      <w:proofErr w:type="spellEnd"/>
      <w:r w:rsidR="006565E6">
        <w:rPr>
          <w:rFonts w:ascii="Times New Roman" w:eastAsia="Calibri" w:hAnsi="Times New Roman" w:cs="Times New Roman"/>
          <w:szCs w:val="22"/>
          <w:lang w:eastAsia="en-US"/>
        </w:rPr>
        <w:t xml:space="preserve"> и на вторичном рынке, продажи автомобиля при обращении к профессионалам и самостоятельная продажа. Рассмотрены основные схемы мошенничества, в которых злоумышленник выступает в качестве и продавца, и покупателя, и основные способы избежать встречи с мошенниками. </w:t>
      </w:r>
    </w:p>
    <w:p w14:paraId="10110634" w14:textId="6602C1B6" w:rsidR="003C7036" w:rsidRPr="003C7036" w:rsidRDefault="003C7036" w:rsidP="003C7036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Cs w:val="22"/>
          <w:lang w:eastAsia="en-US"/>
        </w:rPr>
      </w:pPr>
      <w:proofErr w:type="gramStart"/>
      <w:r w:rsidRPr="003C7036">
        <w:rPr>
          <w:rFonts w:ascii="Times New Roman" w:eastAsia="Calibri" w:hAnsi="Times New Roman" w:cs="Times New Roman"/>
          <w:szCs w:val="22"/>
          <w:lang w:eastAsia="en-US"/>
        </w:rPr>
        <w:t>Адресована</w:t>
      </w:r>
      <w:proofErr w:type="gramEnd"/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широкому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кругу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C7036">
        <w:rPr>
          <w:rFonts w:ascii="Times New Roman" w:eastAsia="Calibri" w:hAnsi="Times New Roman" w:cs="Times New Roman"/>
          <w:szCs w:val="22"/>
          <w:lang w:eastAsia="en-US"/>
        </w:rPr>
        <w:t>читателей,</w:t>
      </w:r>
      <w:r w:rsidR="00031B9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D1228A">
        <w:rPr>
          <w:rFonts w:ascii="Times New Roman" w:eastAsia="Calibri" w:hAnsi="Times New Roman" w:cs="Times New Roman"/>
          <w:szCs w:val="22"/>
          <w:lang w:eastAsia="en-US"/>
        </w:rPr>
        <w:t>которые собираются приобретать или продавать автомобиль.</w:t>
      </w:r>
    </w:p>
    <w:p w14:paraId="7827C17E" w14:textId="77777777" w:rsidR="003C7036" w:rsidRPr="003C7036" w:rsidRDefault="003C7036" w:rsidP="003C7036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14:paraId="2836FF5A" w14:textId="6FA4C800" w:rsidR="003C7036" w:rsidRPr="00DE4CBE" w:rsidRDefault="003C7036" w:rsidP="003C7036">
      <w:pPr>
        <w:spacing w:line="36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2"/>
          <w:lang w:val="en-US" w:eastAsia="en-US"/>
        </w:rPr>
      </w:pPr>
      <w:r w:rsidRPr="003C7036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УДК</w:t>
      </w:r>
      <w:r w:rsidR="00031B9A" w:rsidRPr="00DE4CBE">
        <w:rPr>
          <w:rFonts w:ascii="Times New Roman" w:eastAsia="Calibri" w:hAnsi="Times New Roman" w:cs="Times New Roman"/>
          <w:b/>
          <w:sz w:val="28"/>
          <w:szCs w:val="22"/>
          <w:lang w:val="en-US" w:eastAsia="en-US"/>
        </w:rPr>
        <w:t xml:space="preserve"> </w:t>
      </w:r>
      <w:r w:rsidRPr="00DE4CBE">
        <w:rPr>
          <w:rFonts w:ascii="Times New Roman" w:eastAsia="Calibri" w:hAnsi="Times New Roman" w:cs="Times New Roman"/>
          <w:b/>
          <w:sz w:val="28"/>
          <w:szCs w:val="22"/>
          <w:lang w:val="en-US" w:eastAsia="en-US"/>
        </w:rPr>
        <w:t>37.032</w:t>
      </w:r>
    </w:p>
    <w:p w14:paraId="63E256AA" w14:textId="77777777" w:rsidR="00656A88" w:rsidRPr="00DE4CBE" w:rsidRDefault="00656A88" w:rsidP="00656A88">
      <w:pPr>
        <w:spacing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  <w:r w:rsidRPr="00656A88">
        <w:rPr>
          <w:rFonts w:ascii="Times New Roman" w:hAnsi="Times New Roman" w:cs="Times New Roman"/>
          <w:lang w:val="en-US"/>
        </w:rPr>
        <w:t xml:space="preserve">The lecture reviews the question of financial security provision on vehicle commercialization. The issues of the vehicle purchase at dealer's and secondary market, vehicle stand-alone and professional selling out are touched upon. The common frauds are examined, when the </w:t>
      </w:r>
      <w:proofErr w:type="spellStart"/>
      <w:r w:rsidRPr="00656A88">
        <w:rPr>
          <w:rFonts w:ascii="Times New Roman" w:hAnsi="Times New Roman" w:cs="Times New Roman"/>
          <w:lang w:val="en-US"/>
        </w:rPr>
        <w:t>crimainal</w:t>
      </w:r>
      <w:proofErr w:type="spellEnd"/>
      <w:r w:rsidRPr="00656A88">
        <w:rPr>
          <w:rFonts w:ascii="Times New Roman" w:hAnsi="Times New Roman" w:cs="Times New Roman"/>
          <w:lang w:val="en-US"/>
        </w:rPr>
        <w:t xml:space="preserve"> acts as the buyer and a seller. The</w:t>
      </w:r>
      <w:r w:rsidRPr="00DE4CBE">
        <w:rPr>
          <w:rFonts w:ascii="Times New Roman" w:hAnsi="Times New Roman" w:cs="Times New Roman"/>
          <w:lang w:val="en-US"/>
        </w:rPr>
        <w:t xml:space="preserve"> </w:t>
      </w:r>
      <w:r w:rsidRPr="00656A88">
        <w:rPr>
          <w:rFonts w:ascii="Times New Roman" w:hAnsi="Times New Roman" w:cs="Times New Roman"/>
          <w:lang w:val="en-US"/>
        </w:rPr>
        <w:t>ways</w:t>
      </w:r>
      <w:r w:rsidRPr="00DE4CBE">
        <w:rPr>
          <w:rFonts w:ascii="Times New Roman" w:hAnsi="Times New Roman" w:cs="Times New Roman"/>
          <w:lang w:val="en-US"/>
        </w:rPr>
        <w:t xml:space="preserve"> </w:t>
      </w:r>
      <w:r w:rsidRPr="00656A88">
        <w:rPr>
          <w:rFonts w:ascii="Times New Roman" w:hAnsi="Times New Roman" w:cs="Times New Roman"/>
          <w:lang w:val="en-US"/>
        </w:rPr>
        <w:t>of</w:t>
      </w:r>
      <w:r w:rsidRPr="00DE4CBE">
        <w:rPr>
          <w:rFonts w:ascii="Times New Roman" w:hAnsi="Times New Roman" w:cs="Times New Roman"/>
          <w:lang w:val="en-US"/>
        </w:rPr>
        <w:t xml:space="preserve"> </w:t>
      </w:r>
      <w:r w:rsidRPr="00656A88">
        <w:rPr>
          <w:rFonts w:ascii="Times New Roman" w:hAnsi="Times New Roman" w:cs="Times New Roman"/>
          <w:lang w:val="en-US"/>
        </w:rPr>
        <w:t>avoiding</w:t>
      </w:r>
      <w:r w:rsidRPr="00DE4CBE">
        <w:rPr>
          <w:rFonts w:ascii="Times New Roman" w:hAnsi="Times New Roman" w:cs="Times New Roman"/>
          <w:lang w:val="en-US"/>
        </w:rPr>
        <w:t xml:space="preserve"> </w:t>
      </w:r>
      <w:r w:rsidRPr="00656A88">
        <w:rPr>
          <w:rFonts w:ascii="Times New Roman" w:hAnsi="Times New Roman" w:cs="Times New Roman"/>
          <w:lang w:val="en-US"/>
        </w:rPr>
        <w:t>it</w:t>
      </w:r>
      <w:r w:rsidRPr="00DE4CBE">
        <w:rPr>
          <w:rFonts w:ascii="Times New Roman" w:hAnsi="Times New Roman" w:cs="Times New Roman"/>
          <w:lang w:val="en-US"/>
        </w:rPr>
        <w:t xml:space="preserve"> </w:t>
      </w:r>
      <w:r w:rsidRPr="00656A88">
        <w:rPr>
          <w:rFonts w:ascii="Times New Roman" w:hAnsi="Times New Roman" w:cs="Times New Roman"/>
          <w:lang w:val="en-US"/>
        </w:rPr>
        <w:t>are</w:t>
      </w:r>
      <w:r w:rsidRPr="00DE4CBE">
        <w:rPr>
          <w:rFonts w:ascii="Times New Roman" w:hAnsi="Times New Roman" w:cs="Times New Roman"/>
          <w:lang w:val="en-US"/>
        </w:rPr>
        <w:t xml:space="preserve"> </w:t>
      </w:r>
      <w:r w:rsidRPr="00656A88">
        <w:rPr>
          <w:rFonts w:ascii="Times New Roman" w:hAnsi="Times New Roman" w:cs="Times New Roman"/>
          <w:lang w:val="en-US"/>
        </w:rPr>
        <w:t>also</w:t>
      </w:r>
      <w:r w:rsidRPr="00DE4CBE">
        <w:rPr>
          <w:rFonts w:ascii="Times New Roman" w:hAnsi="Times New Roman" w:cs="Times New Roman"/>
          <w:lang w:val="en-US"/>
        </w:rPr>
        <w:t xml:space="preserve"> </w:t>
      </w:r>
      <w:r w:rsidRPr="00656A88">
        <w:rPr>
          <w:rFonts w:ascii="Times New Roman" w:hAnsi="Times New Roman" w:cs="Times New Roman"/>
          <w:lang w:val="en-US"/>
        </w:rPr>
        <w:t>examined</w:t>
      </w:r>
      <w:r w:rsidRPr="00DE4CBE">
        <w:rPr>
          <w:rFonts w:ascii="Times New Roman" w:hAnsi="Times New Roman" w:cs="Times New Roman"/>
          <w:lang w:val="en-US"/>
        </w:rPr>
        <w:t>.</w:t>
      </w:r>
    </w:p>
    <w:p w14:paraId="5D5275AD" w14:textId="7085A000" w:rsidR="00656A88" w:rsidRPr="00656A88" w:rsidRDefault="00656A88" w:rsidP="00656A88">
      <w:pPr>
        <w:spacing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  <w:r w:rsidRPr="00656A88">
        <w:rPr>
          <w:rFonts w:ascii="Times New Roman" w:hAnsi="Times New Roman" w:cs="Times New Roman"/>
          <w:lang w:val="en-US"/>
        </w:rPr>
        <w:t xml:space="preserve">The lecture is addressed to the large audience, who is going to buy or to sell </w:t>
      </w:r>
      <w:r w:rsidR="006A3B04" w:rsidRPr="00656A88">
        <w:rPr>
          <w:rFonts w:ascii="Times New Roman" w:hAnsi="Times New Roman" w:cs="Times New Roman"/>
          <w:lang w:val="en-US"/>
        </w:rPr>
        <w:t>a vehicle</w:t>
      </w:r>
      <w:r w:rsidRPr="00656A88">
        <w:rPr>
          <w:rFonts w:ascii="Times New Roman" w:hAnsi="Times New Roman" w:cs="Times New Roman"/>
          <w:lang w:val="en-US"/>
        </w:rPr>
        <w:t xml:space="preserve">. </w:t>
      </w:r>
    </w:p>
    <w:p w14:paraId="65A58DEE" w14:textId="77777777" w:rsidR="00656A88" w:rsidRPr="00656A88" w:rsidRDefault="00656A88" w:rsidP="003C7036">
      <w:pPr>
        <w:spacing w:line="360" w:lineRule="auto"/>
        <w:ind w:firstLine="851"/>
        <w:jc w:val="right"/>
        <w:rPr>
          <w:rFonts w:ascii="Times New Roman" w:eastAsia="Calibri" w:hAnsi="Times New Roman" w:cs="Times New Roman"/>
          <w:b/>
          <w:szCs w:val="22"/>
          <w:lang w:val="en-US" w:eastAsia="en-US"/>
        </w:rPr>
      </w:pPr>
    </w:p>
    <w:p w14:paraId="06FF1780" w14:textId="77777777" w:rsidR="003C7036" w:rsidRPr="00656A88" w:rsidRDefault="003C7036" w:rsidP="003C7036">
      <w:pPr>
        <w:spacing w:after="200" w:line="276" w:lineRule="auto"/>
        <w:jc w:val="both"/>
        <w:rPr>
          <w:rFonts w:ascii="Times New Roman" w:eastAsia="Calibri" w:hAnsi="Times New Roman" w:cs="Times New Roman"/>
          <w:szCs w:val="22"/>
          <w:lang w:val="en-US" w:eastAsia="en-US"/>
        </w:rPr>
      </w:pPr>
    </w:p>
    <w:p w14:paraId="033543A6" w14:textId="77777777" w:rsidR="003C7036" w:rsidRPr="00656A88" w:rsidRDefault="003C7036" w:rsidP="003C703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2"/>
          <w:lang w:val="en-US" w:eastAsia="en-US"/>
        </w:rPr>
      </w:pPr>
    </w:p>
    <w:p w14:paraId="2D70E8FC" w14:textId="77777777" w:rsidR="003C7036" w:rsidRPr="00656A88" w:rsidRDefault="003C7036" w:rsidP="003C703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656A88">
        <w:rPr>
          <w:rFonts w:ascii="Calibri" w:eastAsia="Calibri" w:hAnsi="Calibri" w:cs="Times New Roman"/>
          <w:b/>
          <w:sz w:val="28"/>
          <w:szCs w:val="22"/>
          <w:lang w:val="en-US" w:eastAsia="en-US"/>
        </w:rPr>
        <w:br w:type="page"/>
      </w:r>
    </w:p>
    <w:p w14:paraId="0E71C534" w14:textId="68E49231" w:rsidR="00147017" w:rsidRPr="00E65361" w:rsidRDefault="00147017" w:rsidP="00147017">
      <w:pPr>
        <w:spacing w:line="360" w:lineRule="auto"/>
        <w:ind w:firstLine="851"/>
        <w:jc w:val="both"/>
        <w:rPr>
          <w:rFonts w:ascii="Times New Roman" w:eastAsia="MS Mincho" w:hAnsi="Times New Roman" w:cs="Times New Roman"/>
        </w:rPr>
      </w:pPr>
      <w:r w:rsidRPr="00E65361">
        <w:rPr>
          <w:rFonts w:ascii="Times New Roman" w:eastAsia="MS Mincho" w:hAnsi="Times New Roman" w:cs="Times New Roman"/>
          <w:b/>
        </w:rPr>
        <w:lastRenderedPageBreak/>
        <w:t>Аннотация</w:t>
      </w:r>
      <w:r w:rsidRPr="00E65361">
        <w:rPr>
          <w:rFonts w:ascii="Times New Roman" w:eastAsia="MS Mincho" w:hAnsi="Times New Roman" w:cs="Times New Roman"/>
        </w:rPr>
        <w:t>.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В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лекции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проанализированы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вопросы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обеспечения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финансовой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безопасности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при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покупке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и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продаже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транспортных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средств.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По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итогам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рассмотрения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сделаны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выводы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о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необходимости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и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полезности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просвещения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граждан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в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области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индивидуальной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финансовой</w:t>
      </w:r>
      <w:r w:rsidR="00031B9A">
        <w:rPr>
          <w:rFonts w:ascii="Times New Roman" w:eastAsia="MS Mincho" w:hAnsi="Times New Roman" w:cs="Times New Roman"/>
        </w:rPr>
        <w:t xml:space="preserve"> </w:t>
      </w:r>
      <w:proofErr w:type="spellStart"/>
      <w:r w:rsidRPr="00E65361">
        <w:rPr>
          <w:rFonts w:ascii="Times New Roman" w:eastAsia="MS Mincho" w:hAnsi="Times New Roman" w:cs="Times New Roman"/>
        </w:rPr>
        <w:t>безпасности</w:t>
      </w:r>
      <w:proofErr w:type="spellEnd"/>
      <w:r w:rsidRPr="00E65361">
        <w:rPr>
          <w:rFonts w:ascii="Times New Roman" w:eastAsia="MS Mincho" w:hAnsi="Times New Roman" w:cs="Times New Roman"/>
        </w:rPr>
        <w:t>.</w:t>
      </w:r>
    </w:p>
    <w:p w14:paraId="3DA70B78" w14:textId="4273A996" w:rsidR="00147017" w:rsidRPr="00E65361" w:rsidRDefault="00147017" w:rsidP="00147017">
      <w:pPr>
        <w:spacing w:line="360" w:lineRule="auto"/>
        <w:ind w:firstLine="851"/>
        <w:jc w:val="both"/>
        <w:rPr>
          <w:rFonts w:ascii="Times New Roman" w:eastAsia="MS Mincho" w:hAnsi="Times New Roman" w:cs="Times New Roman"/>
        </w:rPr>
      </w:pPr>
      <w:r w:rsidRPr="00E65361">
        <w:rPr>
          <w:rFonts w:ascii="Times New Roman" w:eastAsia="MS Mincho" w:hAnsi="Times New Roman" w:cs="Times New Roman"/>
          <w:b/>
        </w:rPr>
        <w:t>Ключевые</w:t>
      </w:r>
      <w:r w:rsidR="00031B9A">
        <w:rPr>
          <w:rFonts w:ascii="Times New Roman" w:eastAsia="MS Mincho" w:hAnsi="Times New Roman" w:cs="Times New Roman"/>
          <w:b/>
        </w:rPr>
        <w:t xml:space="preserve"> </w:t>
      </w:r>
      <w:r w:rsidRPr="00E65361">
        <w:rPr>
          <w:rFonts w:ascii="Times New Roman" w:eastAsia="MS Mincho" w:hAnsi="Times New Roman" w:cs="Times New Roman"/>
          <w:b/>
        </w:rPr>
        <w:t>слова: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финансовая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безопасность,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купля-продажа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автомобиля,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оформление</w:t>
      </w:r>
      <w:r w:rsidR="00031B9A">
        <w:rPr>
          <w:rFonts w:ascii="Times New Roman" w:eastAsia="MS Mincho" w:hAnsi="Times New Roman" w:cs="Times New Roman"/>
        </w:rPr>
        <w:t xml:space="preserve"> </w:t>
      </w:r>
      <w:r w:rsidRPr="00E65361">
        <w:rPr>
          <w:rFonts w:ascii="Times New Roman" w:eastAsia="MS Mincho" w:hAnsi="Times New Roman" w:cs="Times New Roman"/>
        </w:rPr>
        <w:t>сделки.</w:t>
      </w:r>
    </w:p>
    <w:p w14:paraId="756BADE4" w14:textId="77777777" w:rsidR="00147017" w:rsidRPr="00031B9A" w:rsidRDefault="00147017" w:rsidP="00147017">
      <w:pPr>
        <w:spacing w:line="360" w:lineRule="auto"/>
        <w:jc w:val="center"/>
        <w:rPr>
          <w:rFonts w:ascii="Times New Roman" w:eastAsia="MS Mincho" w:hAnsi="Times New Roman" w:cs="Times New Roman"/>
          <w:b/>
          <w:sz w:val="28"/>
        </w:rPr>
      </w:pPr>
    </w:p>
    <w:p w14:paraId="3EFAED41" w14:textId="23093C27" w:rsidR="00147017" w:rsidRPr="00E65361" w:rsidRDefault="00147017" w:rsidP="00147017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E65361">
        <w:rPr>
          <w:rFonts w:ascii="Times New Roman" w:eastAsia="Calibri" w:hAnsi="Times New Roman" w:cs="Times New Roman"/>
          <w:b/>
          <w:lang w:val="en-US"/>
        </w:rPr>
        <w:t>Abstract</w:t>
      </w:r>
      <w:r w:rsidRPr="00E65361">
        <w:rPr>
          <w:rFonts w:ascii="Times New Roman" w:eastAsia="Calibri" w:hAnsi="Times New Roman" w:cs="Times New Roman"/>
          <w:lang w:val="en-US"/>
        </w:rPr>
        <w:t>.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The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65361">
        <w:rPr>
          <w:rFonts w:ascii="Times New Roman" w:eastAsia="Calibri" w:hAnsi="Times New Roman" w:cs="Times New Roman"/>
          <w:lang w:val="en-US"/>
        </w:rPr>
        <w:t>lexture</w:t>
      </w:r>
      <w:proofErr w:type="spellEnd"/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analyzes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the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issues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of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financial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security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provision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on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vehicle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commercialization.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The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examination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resulted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in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summing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up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the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ways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of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citizens'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65361">
        <w:rPr>
          <w:rFonts w:ascii="Times New Roman" w:eastAsia="Calibri" w:hAnsi="Times New Roman" w:cs="Times New Roman"/>
          <w:lang w:val="en-US"/>
        </w:rPr>
        <w:t>enlgihtenment</w:t>
      </w:r>
      <w:proofErr w:type="spellEnd"/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in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financial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security.</w:t>
      </w:r>
    </w:p>
    <w:p w14:paraId="3B6C9FF8" w14:textId="00E6B4D4" w:rsidR="00147017" w:rsidRPr="00E65361" w:rsidRDefault="00147017" w:rsidP="00147017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E65361">
        <w:rPr>
          <w:rFonts w:ascii="Times New Roman" w:eastAsia="Calibri" w:hAnsi="Times New Roman" w:cs="Times New Roman"/>
          <w:b/>
          <w:lang w:val="en-US"/>
        </w:rPr>
        <w:t>Key</w:t>
      </w:r>
      <w:r w:rsidR="00031B9A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b/>
          <w:lang w:val="en-US"/>
        </w:rPr>
        <w:t>words</w:t>
      </w:r>
      <w:r w:rsidRPr="00E65361">
        <w:rPr>
          <w:rFonts w:ascii="Times New Roman" w:eastAsia="Calibri" w:hAnsi="Times New Roman" w:cs="Times New Roman"/>
          <w:lang w:val="en-US"/>
        </w:rPr>
        <w:t>: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financial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security,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purchase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and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sale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of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car,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registration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of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the</w:t>
      </w:r>
      <w:r w:rsidR="00031B9A">
        <w:rPr>
          <w:rFonts w:ascii="Times New Roman" w:eastAsia="Calibri" w:hAnsi="Times New Roman" w:cs="Times New Roman"/>
          <w:lang w:val="en-US"/>
        </w:rPr>
        <w:t xml:space="preserve"> </w:t>
      </w:r>
      <w:r w:rsidRPr="00E65361">
        <w:rPr>
          <w:rFonts w:ascii="Times New Roman" w:eastAsia="Calibri" w:hAnsi="Times New Roman" w:cs="Times New Roman"/>
          <w:lang w:val="en-US"/>
        </w:rPr>
        <w:t>transaction.</w:t>
      </w:r>
    </w:p>
    <w:p w14:paraId="732E6141" w14:textId="77777777" w:rsidR="00147017" w:rsidRPr="00031B9A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555F439" w14:textId="14CDA5CD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Еще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несколько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лет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назад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популярные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модели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новых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автомобилей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создавался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искусственный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дефицит,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выстраивались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очереди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покупку,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период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ожидания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машины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мог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составлять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4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8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месяцев.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Особо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предприимчивые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люди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даже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перепродавали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место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очереди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целью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дополнительного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заработка.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Продажи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подержанных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автомобилей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показывали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постоянный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ежегодный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рост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превышали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спрос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новые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более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чем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2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раза.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2015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г.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средня</w:t>
      </w:r>
      <w:proofErr w:type="spellEnd"/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процентная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ставка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автокредиту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составляла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8-15%,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размер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первоначального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взноса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10-15%,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также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банки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предоставляли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дополнительные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преференции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размере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1-2%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тем,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кто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покупал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кредит.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Эти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факторы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позволяли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продавцам,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производителям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покупателям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чувствовать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себя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достаточно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уверенно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сложившейся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экономической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ситуации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[2].</w:t>
      </w:r>
    </w:p>
    <w:p w14:paraId="5D87010D" w14:textId="35C06154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данным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аналитического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агентства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«</w:t>
      </w:r>
      <w:proofErr w:type="spellStart"/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Автостат</w:t>
      </w:r>
      <w:proofErr w:type="spellEnd"/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»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01.01.2016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парк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легковых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автомобилей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России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составляла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40,85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млн.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шт.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Согласно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данным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предварительной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оценки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общая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численность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населения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России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данным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Росстата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01.01.2016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составляла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146,52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млн.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чел.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Таким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образом,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получается,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почти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каждый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4-й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житель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нашей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страны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сталкивается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покупкой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продажей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легкового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статистике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есть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такое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понятие,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автомобилизация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оснащенность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населения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автомобилями.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Уровень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автомобилизации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населения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рассчитывается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из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показателя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среднего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количества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индивидуальных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CD6993">
          <w:rPr>
            <w:rFonts w:ascii="Times New Roman" w:eastAsia="MS Mincho" w:hAnsi="Times New Roman" w:cs="Times New Roman"/>
            <w:color w:val="000000"/>
            <w:sz w:val="26"/>
            <w:szCs w:val="26"/>
          </w:rPr>
          <w:t>легковых</w:t>
        </w:r>
        <w:r w:rsidR="00031B9A">
          <w:rPr>
            <w:rFonts w:ascii="Times New Roman" w:eastAsia="MS Mincho" w:hAnsi="Times New Roman" w:cs="Times New Roman"/>
            <w:color w:val="000000"/>
            <w:sz w:val="26"/>
            <w:szCs w:val="26"/>
          </w:rPr>
          <w:t xml:space="preserve"> </w:t>
        </w:r>
        <w:r w:rsidRPr="00CD6993">
          <w:rPr>
            <w:rFonts w:ascii="Times New Roman" w:eastAsia="MS Mincho" w:hAnsi="Times New Roman" w:cs="Times New Roman"/>
            <w:color w:val="000000"/>
            <w:sz w:val="26"/>
            <w:szCs w:val="26"/>
          </w:rPr>
          <w:t>автомобилей</w:t>
        </w:r>
      </w:hyperlink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приходящихся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1000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жителей.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оценкам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01.01.2016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автомобилизация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России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2015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г.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составила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278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автомобилей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1000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человек.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lastRenderedPageBreak/>
        <w:t>Данный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показатель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показывает,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долгосрочной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перспективе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автомобильный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рынок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России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расти.</w:t>
      </w:r>
    </w:p>
    <w:p w14:paraId="1F404177" w14:textId="3F924E6C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сложившейся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экономической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ситуации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проблема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экономии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собственных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денежных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средств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коснулась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практически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всех,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девальвация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рубля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последующее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повышение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цен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товары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импортного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производства,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заставила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задуматься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расходах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даже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состоятельных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людей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нашей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стране.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Несмотря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то,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уровень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локализации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российского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автопроизводства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растет,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значительная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часть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компонентов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импортируется,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покупают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производители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валюту,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влиет</w:t>
      </w:r>
      <w:proofErr w:type="spellEnd"/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конечную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последующей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эксплуатации.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Введение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утилизационного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сбора,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инфляция,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переход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«Евро-5»,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жадность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непорядочность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некоторых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продавцов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все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ближайшее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может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стать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причиной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того,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вами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переплатим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недополучим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значительную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сумму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денежных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сре</w:t>
      </w:r>
      <w:proofErr w:type="gramStart"/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дств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</w:t>
      </w:r>
      <w:proofErr w:type="gramEnd"/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реализации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автомобиля.</w:t>
      </w:r>
    </w:p>
    <w:p w14:paraId="7F1C41BA" w14:textId="716ECD30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2015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г.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цены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новые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России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выросли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среднем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20%,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подержанные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25%.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Эксперты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аналитического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агентства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«</w:t>
      </w:r>
      <w:proofErr w:type="spellStart"/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Автостат</w:t>
      </w:r>
      <w:proofErr w:type="spellEnd"/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»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2016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г.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прогнозируют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повышение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цен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новые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подержанные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среднем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еще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20-25%.</w:t>
      </w:r>
    </w:p>
    <w:p w14:paraId="7A12720E" w14:textId="2F5D9FB0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Сейчас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все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находятся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одинаковых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условиях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перед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реалиями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экономики.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Задача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продавцов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выжить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нелегких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условиях,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задача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покупателя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наиболее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выгодно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потратить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заработанные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деньги.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данной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лекции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будут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приведены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примеры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мошеннических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схем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способов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выманивания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денежных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средств,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сформулированы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правила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советы,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соблюдать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продаже,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покупке.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Использование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данной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информации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поможет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сэкономить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20%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первоначальной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стоимости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покупке,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потерять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средства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продаже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автомобиля.</w:t>
      </w:r>
    </w:p>
    <w:p w14:paraId="30AE7C19" w14:textId="2BC9AA89" w:rsidR="00147017" w:rsidRPr="00CD6993" w:rsidRDefault="00147017" w:rsidP="00147017">
      <w:pPr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Финансовая</w:t>
      </w:r>
      <w:r w:rsidR="00031B9A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безопасность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состояние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какого-либо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хозяйствующего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субъекта,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характеризующееся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наличием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стабильного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дохода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других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ресурсов,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позволяют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поддержать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уровень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жизни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текущий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момент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обозримом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будущем.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Рациональная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эксплуатация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частично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обеспечивает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финансовую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безопасность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гражданина,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является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показателем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финансовой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грамотности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высокого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социального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</w:rPr>
        <w:t>интелектуального</w:t>
      </w:r>
      <w:proofErr w:type="spell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уровня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[1].</w:t>
      </w:r>
    </w:p>
    <w:p w14:paraId="30DB8C0C" w14:textId="291D4C14" w:rsidR="00147017" w:rsidRPr="00CD6993" w:rsidRDefault="00147017" w:rsidP="00147017">
      <w:pPr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lastRenderedPageBreak/>
        <w:t>Покупка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условиях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экономического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кризиса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большая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ответственность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покупателя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окончательный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выбор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данной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ситуации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должен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быть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максимально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рациональным.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Бюджет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покупку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условно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разделить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две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части: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первоначальные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расходы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покупку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(затраты,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возникающие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один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раз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момент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приобретения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автомобиля)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периодические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расходы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эксплуатацию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(повторяющиеся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расходы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автомобиль,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начнутся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момента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приобретения).</w:t>
      </w:r>
    </w:p>
    <w:p w14:paraId="71986E57" w14:textId="68A56664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Дилерская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маржа,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разница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между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закупки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импортера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розничной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ценой,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колеблется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диапазоне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5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11%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зависимости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бренда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модели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Чтобы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окупать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издержки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организации,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необходима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минимальная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маржа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2–4%.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Однако,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отдел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зарабатывает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только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самих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машинах,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«красивых»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номерах,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постановке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учет,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дополнительном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оборудование.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оформлении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банковского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полиса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ОСАГО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КАСКО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комиссионные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партнерских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банков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страховых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компаний,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размере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20%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стоимости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продукта.</w:t>
      </w:r>
    </w:p>
    <w:p w14:paraId="7FCDF278" w14:textId="156FDF01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Впрочем,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оформлять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страховку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покупателю,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чаще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всего,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выгодно:</w:t>
      </w:r>
    </w:p>
    <w:p w14:paraId="1ADBD0F8" w14:textId="4AB25CCF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Во-первых,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экономится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Во-вторых,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условия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кредитования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страхования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могут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быть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действительно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выгодными,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особенно,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когда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банк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страховая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компания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являются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импортера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дочерними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партнерскими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организациями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(«БНП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</w:rPr>
        <w:t>Париба</w:t>
      </w:r>
      <w:proofErr w:type="spell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Восток»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proofErr w:type="gramEnd"/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Форд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Мотор»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«Банк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ПСА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</w:rPr>
        <w:t>Финанс</w:t>
      </w:r>
      <w:proofErr w:type="spell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РУС»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«Пежо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Ситроен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РУС»).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Ставки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случае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могут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составлять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лишь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несколько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процентов,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среднерыночные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цифры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колеблются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диапазоне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10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19%.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Однако,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выбить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дополнительную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скиду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получится.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В-третьих,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страховать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месте»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имеет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смысл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еще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потому,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вам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предложат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ту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компанию,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налажено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тесное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сотрудничество,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частности,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заключен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договор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удаленном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урегулировании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убытков.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случае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ДТП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процесс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урегулирования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пройдет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быстрее.</w:t>
      </w:r>
    </w:p>
    <w:p w14:paraId="7DEC78CE" w14:textId="2F569336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клиент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сдаете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trade</w:t>
      </w:r>
      <w:r w:rsidRPr="00CD6993">
        <w:rPr>
          <w:rFonts w:ascii="Times New Roman" w:eastAsia="MS Mincho" w:hAnsi="Times New Roman" w:cs="Times New Roman"/>
          <w:sz w:val="26"/>
          <w:szCs w:val="26"/>
        </w:rPr>
        <w:t>-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in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(обмен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старого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доплатой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без)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готов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избавиться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особой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оглядки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цену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(распространено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премиум-сегменте),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спрогнозировав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будущую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прибыль,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lastRenderedPageBreak/>
        <w:t>дилер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минимальной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наценкой,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ноль».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Предположим,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клиент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является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владельцем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трехлетнего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Ford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Focus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пробегом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50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хочет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обменять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Ford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Focus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следующего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поколения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700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руб.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Изучив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бесплатных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электронных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ресурсах,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посчитал,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средняя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рынку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составляет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450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руб.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системе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trade</w:t>
      </w:r>
      <w:r w:rsidRPr="00CD6993">
        <w:rPr>
          <w:rFonts w:ascii="Times New Roman" w:eastAsia="MS Mincho" w:hAnsi="Times New Roman" w:cs="Times New Roman"/>
          <w:sz w:val="26"/>
          <w:szCs w:val="26"/>
        </w:rPr>
        <w:t>-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in</w:t>
      </w:r>
      <w:r w:rsidRPr="00CD6993">
        <w:rPr>
          <w:rFonts w:ascii="Times New Roman" w:eastAsia="MS Mincho" w:hAnsi="Times New Roman" w:cs="Times New Roman"/>
          <w:sz w:val="26"/>
          <w:szCs w:val="26"/>
        </w:rPr>
        <w:t>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скорее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всего,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больше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400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руб.,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согласившись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proofErr w:type="gramEnd"/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этим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предложением,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</w:rPr>
        <w:t>обсуждить</w:t>
      </w:r>
      <w:proofErr w:type="spell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дополнительную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скидку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размере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20–30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руб.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[8].</w:t>
      </w:r>
    </w:p>
    <w:p w14:paraId="73E3784F" w14:textId="6FDC9C8A" w:rsidR="00147017" w:rsidRPr="00CD6993" w:rsidRDefault="00147017" w:rsidP="00147017">
      <w:pPr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34343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приобретении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новой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задуматься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заранее.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выборе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будущего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значение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имеет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только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конечная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эксплуатационые</w:t>
      </w:r>
      <w:proofErr w:type="spellEnd"/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характеристики,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сильно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различаются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разных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производителей.</w:t>
      </w:r>
      <w:r w:rsidR="00031B9A">
        <w:rPr>
          <w:rFonts w:ascii="Times New Roman" w:eastAsia="MS Mincho" w:hAnsi="Times New Roman" w:cs="Times New Roman"/>
          <w:color w:val="34343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чтобы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обеспечить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финансовую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безопасность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семейному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бюджету,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действовать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шагам.</w:t>
      </w:r>
    </w:p>
    <w:p w14:paraId="788B6A1A" w14:textId="49083B23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Шаг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№1.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Определить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целевую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цену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т.е.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цену,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клиент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готов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приобрести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выбранный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Оптимальной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считается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сумма,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семья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(при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условии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наличия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одного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семье)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зарабатываете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год.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случае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будете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испытывать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больших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трудностей,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связанных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расходами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эксплуатацию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транспортного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средства.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</w:p>
    <w:p w14:paraId="17726DF2" w14:textId="594ADB8E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Первоначальные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расходы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определяются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сумма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расходов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приобретение,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доставку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доведение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состояния,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котором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пригоден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использования.</w:t>
      </w:r>
    </w:p>
    <w:p w14:paraId="1BF09231" w14:textId="06D83D4D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Шаг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№2.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Выбрать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марку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модель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учетом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целевых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технико-эксплуатационных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характеристик.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</w:p>
    <w:p w14:paraId="77251AE5" w14:textId="5CD9CC46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Целевые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технико-эксплуатационные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характеристики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совокупность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качеств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подбирается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будущим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владельцем,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учетом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потребностей.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Необходимо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учитывать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следующие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качества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которые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повлияют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на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дальнейшую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эксплуатацию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: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</w:p>
    <w:p w14:paraId="6585ACC3" w14:textId="38184D81" w:rsidR="00147017" w:rsidRPr="00CD6993" w:rsidRDefault="00147017" w:rsidP="001470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гарантийный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срок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эксплуатации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(составляет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2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5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лет,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зависимости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марки);</w:t>
      </w:r>
    </w:p>
    <w:p w14:paraId="5441B27E" w14:textId="6A521784" w:rsidR="00147017" w:rsidRPr="00CD6993" w:rsidRDefault="00147017" w:rsidP="001470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</w:pP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стоимость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технического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обслуживания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;</w:t>
      </w:r>
    </w:p>
    <w:p w14:paraId="77697D10" w14:textId="27686ADC" w:rsidR="00147017" w:rsidRPr="00CD6993" w:rsidRDefault="00147017" w:rsidP="001470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расход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топлива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(разница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расходе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2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100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км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.</w:t>
      </w:r>
      <w:proofErr w:type="gram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</w:t>
      </w:r>
      <w:proofErr w:type="gram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пробеге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30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км.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год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позволит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сэкономить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около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23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руб.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(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цена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топлива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АИ95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38,5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lastRenderedPageBreak/>
        <w:t>руб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/л));</w:t>
      </w:r>
    </w:p>
    <w:p w14:paraId="24EFC13B" w14:textId="4ABEFC1D" w:rsidR="00147017" w:rsidRPr="00CD6993" w:rsidRDefault="00147017" w:rsidP="001470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транспортный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налог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(транспортный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налог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мощностью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249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л.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proofErr w:type="spellEnd"/>
      <w:proofErr w:type="gram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proofErr w:type="gram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Московского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региона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составит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18,6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руб.,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мощностью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251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л.с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37,3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тыс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руб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.);</w:t>
      </w:r>
    </w:p>
    <w:p w14:paraId="1CD4B600" w14:textId="7CC68AA0" w:rsidR="00147017" w:rsidRPr="00CD6993" w:rsidRDefault="00147017" w:rsidP="001470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надежность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неободимо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ознакомиться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отзывами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автовладельцем,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уже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эксплуатируют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понравившийся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вам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возможности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получить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консультацию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специалистов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сервисе);</w:t>
      </w:r>
    </w:p>
    <w:p w14:paraId="2756CF01" w14:textId="371BF62F" w:rsidR="00147017" w:rsidRPr="00CD6993" w:rsidRDefault="00147017" w:rsidP="001470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средняя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вторичном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рынке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теряет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15%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например</w:t>
      </w:r>
      <w:proofErr w:type="gram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Toyota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Land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Cruiser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Prado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)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50%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(например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Land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Rover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Range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Rover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)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2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эксплуатации);</w:t>
      </w:r>
    </w:p>
    <w:p w14:paraId="48502B42" w14:textId="38130F5C" w:rsidR="00147017" w:rsidRPr="00CD6993" w:rsidRDefault="00147017" w:rsidP="001470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КАСКО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(необходимо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понимать,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основная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часть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каско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процент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купленного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автомобиля);</w:t>
      </w:r>
    </w:p>
    <w:p w14:paraId="46987145" w14:textId="629AC06B" w:rsidR="00147017" w:rsidRPr="00CD6993" w:rsidRDefault="00147017" w:rsidP="001470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статистика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угонам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(этот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показатель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же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сильно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влияет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КАСКО);</w:t>
      </w:r>
    </w:p>
    <w:p w14:paraId="613E4C4A" w14:textId="139EF9CB" w:rsidR="00147017" w:rsidRPr="00CD6993" w:rsidRDefault="00147017" w:rsidP="001470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наличие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соплатформенных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(альтернативных,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аналогичных)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автомобилей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(если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сравнить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построенных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одной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новой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платформе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MQB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разными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производителями,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именно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Audi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A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3,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Volkswagen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Golf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7,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Skoda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Octavia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окажется,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комплектаций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среднего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комфорта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бензиновым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двигателем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объемом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1,4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АКПП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DSG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-7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составлять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1,6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млн.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руб.,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1,47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млн.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руб.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1,1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млн.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руб.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соответственно.</w:t>
      </w:r>
      <w:proofErr w:type="gramEnd"/>
    </w:p>
    <w:p w14:paraId="2E01A620" w14:textId="2E99072E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Шаг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№3.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процессе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поиска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переговоров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менеджерами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попытаться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максимально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приблизиться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целевой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была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определена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ранее.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изучите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бесплатных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электронных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ресурсах: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cars</w:t>
      </w:r>
      <w:r w:rsidRPr="00CD6993">
        <w:rPr>
          <w:rFonts w:ascii="Times New Roman" w:eastAsia="MS Mincho" w:hAnsi="Times New Roman" w:cs="Times New Roman"/>
          <w:sz w:val="26"/>
          <w:szCs w:val="26"/>
        </w:rPr>
        <w:t>.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auto</w:t>
      </w:r>
      <w:r w:rsidRPr="00CD6993">
        <w:rPr>
          <w:rFonts w:ascii="Times New Roman" w:eastAsia="MS Mincho" w:hAnsi="Times New Roman" w:cs="Times New Roman"/>
          <w:sz w:val="26"/>
          <w:szCs w:val="26"/>
        </w:rPr>
        <w:t>.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ru</w:t>
      </w:r>
      <w:proofErr w:type="spellEnd"/>
      <w:r w:rsidRPr="00CD6993">
        <w:rPr>
          <w:rFonts w:ascii="Times New Roman" w:eastAsia="MS Mincho" w:hAnsi="Times New Roman" w:cs="Times New Roman"/>
          <w:sz w:val="26"/>
          <w:szCs w:val="26"/>
        </w:rPr>
        <w:t>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avito</w:t>
      </w:r>
      <w:proofErr w:type="spellEnd"/>
      <w:r w:rsidRPr="00CD6993">
        <w:rPr>
          <w:rFonts w:ascii="Times New Roman" w:eastAsia="MS Mincho" w:hAnsi="Times New Roman" w:cs="Times New Roman"/>
          <w:sz w:val="26"/>
          <w:szCs w:val="26"/>
        </w:rPr>
        <w:t>.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ru</w:t>
      </w:r>
      <w:proofErr w:type="spellEnd"/>
      <w:r w:rsidRPr="00CD6993">
        <w:rPr>
          <w:rFonts w:ascii="Times New Roman" w:eastAsia="MS Mincho" w:hAnsi="Times New Roman" w:cs="Times New Roman"/>
          <w:sz w:val="26"/>
          <w:szCs w:val="26"/>
        </w:rPr>
        <w:t>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quto</w:t>
      </w:r>
      <w:proofErr w:type="spellEnd"/>
      <w:r w:rsidRPr="00CD6993">
        <w:rPr>
          <w:rFonts w:ascii="Times New Roman" w:eastAsia="MS Mincho" w:hAnsi="Times New Roman" w:cs="Times New Roman"/>
          <w:sz w:val="26"/>
          <w:szCs w:val="26"/>
        </w:rPr>
        <w:t>.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ru</w:t>
      </w:r>
      <w:proofErr w:type="spell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др.</w:t>
      </w:r>
    </w:p>
    <w:p w14:paraId="104EDB0A" w14:textId="2E1B1B6B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Наилучшим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периодом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приобретения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является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начало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конец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года:</w:t>
      </w:r>
    </w:p>
    <w:p w14:paraId="3C35D810" w14:textId="124C2CE0" w:rsidR="00147017" w:rsidRPr="00CD6993" w:rsidRDefault="00147017" w:rsidP="001470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первом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случае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дилеры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избавляются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выпущены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прошлом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году,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наполнения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своих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торговых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площадей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свежими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автомобилями.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Причем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особенно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высок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шанс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встретить</w:t>
      </w:r>
      <w:proofErr w:type="gram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спецпредложения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когда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наступающем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году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планируется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обновление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модельного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ряда.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</w:p>
    <w:p w14:paraId="78AEB7F3" w14:textId="2C036217" w:rsidR="00147017" w:rsidRPr="00CD6993" w:rsidRDefault="00147017" w:rsidP="001470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втором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случае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дилеры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предлагают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финальные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распродажи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солидными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скидками,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концу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года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выполнение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плановых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lastRenderedPageBreak/>
        <w:t>показателей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количеству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реализованных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дилерских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стандартов,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качества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обслуживания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клиентов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т.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показатели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влияют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последующие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скидки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привилегии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представительства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марки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России.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периоды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скидка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достигать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6-16%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(учтите,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японских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марок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финансовый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год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завершается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31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марта).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же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причина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заставляет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продавцов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устраивать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распродажи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конце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квартала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[5].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примеру,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конце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второго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квартала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2014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года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дисконт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модели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«Мерседес-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</w:rPr>
        <w:t>Бенц</w:t>
      </w:r>
      <w:proofErr w:type="spellEnd"/>
      <w:r w:rsidRPr="00CD6993">
        <w:rPr>
          <w:rFonts w:ascii="Times New Roman" w:eastAsia="MS Mincho" w:hAnsi="Times New Roman" w:cs="Times New Roman"/>
          <w:sz w:val="26"/>
          <w:szCs w:val="26"/>
        </w:rPr>
        <w:t>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определенной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комплектации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достигал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16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%,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т.е.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размер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скидки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превышал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размер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дилерской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накрутки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[6].</w:t>
      </w:r>
    </w:p>
    <w:p w14:paraId="61D3D2D2" w14:textId="5F5AF066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Шаг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№4.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Найти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официального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используя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интернет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другие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информационные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источники,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наилучшую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машину.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следует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думать,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окончательная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один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автосалонах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одинаковой.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период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акций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скидки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продавцов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разные,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период,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когда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акций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</w:rPr>
        <w:t>привелегии</w:t>
      </w:r>
      <w:proofErr w:type="spell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виде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бесплатного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дополнительного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оборудования,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скидки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страховку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будущее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техническое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обслуживание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т.д.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подобных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предложений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отказаться,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запросив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эквивалентную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скидку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следует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помнить,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основную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часть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зарплаты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менеджер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качестве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процентов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проданного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дополнительного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оборудования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услуг.</w:t>
      </w:r>
    </w:p>
    <w:p w14:paraId="164BB1B6" w14:textId="11CC161E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К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счастью,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сегодня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торговаться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договариваться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стало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проще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рынок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вступил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стадию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стагнации,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вынуждены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считать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каждого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посетителя.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Понимая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воспользоваться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некоторыми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приемами,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позволят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сделать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выгоднее:</w:t>
      </w:r>
    </w:p>
    <w:p w14:paraId="70ED4A69" w14:textId="5F9D1CDF" w:rsidR="00147017" w:rsidRPr="00CD6993" w:rsidRDefault="00147017" w:rsidP="001470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сообщение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серьезности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ваших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намерений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готовности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оплатить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100%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стоимости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наличными.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сразу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расположит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менеджера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деловую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беседу;</w:t>
      </w:r>
    </w:p>
    <w:p w14:paraId="5A4CA04B" w14:textId="4FD75685" w:rsidR="00147017" w:rsidRPr="00CD6993" w:rsidRDefault="00147017" w:rsidP="001470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вежливое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общение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менеджером.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48AE4AB7" w14:textId="70935AED" w:rsidR="00147017" w:rsidRPr="00CD6993" w:rsidRDefault="00147017" w:rsidP="001470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самого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начала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общения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менеджером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информирование,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прежде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подписать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какие-либо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документы,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продемонстрированы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юристу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(даже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сделано).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Такое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заявление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насторожит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недобросовестных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предпринимателей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заставит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более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ответственно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отнестись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вам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порядочных;</w:t>
      </w:r>
    </w:p>
    <w:p w14:paraId="617536C7" w14:textId="52DDDAE8" w:rsidR="00147017" w:rsidRPr="00CD6993" w:rsidRDefault="00147017" w:rsidP="001470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каждом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посещение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салона,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сообщайте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менеджеру,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намереньях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посетить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конкурентов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целью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найти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лучшую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выгоду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lastRenderedPageBreak/>
        <w:t>условиям.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покупайте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посетив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другие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дилерские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центры;</w:t>
      </w:r>
    </w:p>
    <w:p w14:paraId="68C36A80" w14:textId="79917EBF" w:rsidR="00147017" w:rsidRPr="00CD6993" w:rsidRDefault="00147017" w:rsidP="001470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бояться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уйти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менеджера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автосалона.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рынке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существует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множество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других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дилеров,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предложат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выгодные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условия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покупки;</w:t>
      </w:r>
    </w:p>
    <w:p w14:paraId="2BD99428" w14:textId="0E5C18F8" w:rsidR="00147017" w:rsidRPr="00CD6993" w:rsidRDefault="00147017" w:rsidP="001470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стоит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проверить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выкуплен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дилером.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достаточно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убедиться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ПТС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находится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руках;</w:t>
      </w:r>
    </w:p>
    <w:p w14:paraId="55158C56" w14:textId="11D5E0E6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Шаг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№5.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того,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выбран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определенный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определенном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дилерском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центре,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следует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процесс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оформления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документов.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Внимательно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изучите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договор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тем,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подписать,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пункты,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вызывают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вопросы,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обсудите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знакомым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юристом.</w:t>
      </w:r>
    </w:p>
    <w:p w14:paraId="36B595DC" w14:textId="1D5B78B2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Чтобы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обезопасить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себя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мошенничества,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уделите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изучение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схем,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потенциально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могут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воспользоваться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сотрудники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автосалона.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издания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законодательных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актов,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регулирующих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рынок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транспортных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средств,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изменений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глобальной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экономике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страны,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придумывают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способы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отъема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денег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населения.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Ниже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представлены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примерные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схемы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мошенничества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автомобиля.</w:t>
      </w:r>
    </w:p>
    <w:p w14:paraId="6F42F1DC" w14:textId="3DD0419B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Чтобы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предоставить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вам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клиенту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выбор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большого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числа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наличии,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приходится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держать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приличный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склад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правило,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расчета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двухмесячного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объема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сегодня,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когда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рынок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падает,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дилеров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скопились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запасы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многие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месяцы.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Первые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1–3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месяца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отгруженный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импортером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находится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консигнации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(ответственном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хранении),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обязан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выкупить.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оплачивает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машины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заемными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средствами,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начисляются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проценты.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Таким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образом,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каждым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днем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себестоимость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растет,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ситуации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проще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потенциальному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скидку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2–6%,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допустить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«зависание»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складе.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76457610" w14:textId="13E18FEA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схема,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надо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знать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остерегаться.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Недобросовестный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вносит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данные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фиктивной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электронную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базу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данных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импортера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профессиональном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жаргоне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называется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«желтит»).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остается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складе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чистым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ПТС,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импортер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начинает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отсчитывать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начало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гарантийного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срока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момента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несуществующему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покупателю.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Таким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образом,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клиент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купить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меньшим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гарантийным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сроком.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Проблемы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возникнут,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когда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обратится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гарантийному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случаю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другому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же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марки.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Потенциальный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риск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минимизировать,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lastRenderedPageBreak/>
        <w:t>необходимо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позвонить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написать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письмо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представительство,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указать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VIN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информацию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находится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свободной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продаже.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факт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подтвердится,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числится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базе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легально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завезенных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автомобилей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территорию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РФ,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данном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дилерском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центре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отказаться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[8].</w:t>
      </w:r>
    </w:p>
    <w:p w14:paraId="61CF2871" w14:textId="7A073D0A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Продавцы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охотнее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предоставляют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скидку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покупателям,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оплачивают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100%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наличными,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однако,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согласно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статистике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2015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г.,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могут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позволить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себе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лишь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63%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покупателей.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37%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автомобилей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России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приобретены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кредит.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сфере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автокредитования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распространены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различные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виды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мошенничества,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рассмотрим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наиболее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распространенные: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</w:p>
    <w:p w14:paraId="634F4ECA" w14:textId="1BD817C8" w:rsidR="00147017" w:rsidRPr="00CD6993" w:rsidRDefault="00147017" w:rsidP="001470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салоне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появляется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хорошей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историей,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желающий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приобрести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hyperlink r:id="rId11" w:history="1">
        <w:r w:rsidRPr="00CD6993">
          <w:rPr>
            <w:rFonts w:ascii="Times New Roman" w:eastAsia="MS Mincho" w:hAnsi="Times New Roman" w:cs="Times New Roman"/>
            <w:color w:val="535353"/>
            <w:sz w:val="26"/>
            <w:szCs w:val="26"/>
          </w:rPr>
          <w:t>автомобиль</w:t>
        </w:r>
        <w:r w:rsidR="00031B9A">
          <w:rPr>
            <w:rFonts w:ascii="Times New Roman" w:eastAsia="MS Mincho" w:hAnsi="Times New Roman" w:cs="Times New Roman"/>
            <w:color w:val="535353"/>
            <w:sz w:val="26"/>
            <w:szCs w:val="26"/>
          </w:rPr>
          <w:t xml:space="preserve"> </w:t>
        </w:r>
      </w:hyperlink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Менеджер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предлагает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оформить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заявку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необходимой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суммы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подождать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несколько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дней,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рассмотрена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банковской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службой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безопасности.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Клиент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заполняет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предложенные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документы,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ставит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свои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подписи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ждет.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Через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некоторое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сообщают,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заявка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была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отклонена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банком.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Спустя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какое-то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клиента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начинают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тревожить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указанного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банка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напоминаниями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пришла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начинать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возвращать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брал.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Менеджер,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находящийся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сговоре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работником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банка,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использует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документы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потерявшего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бдительность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оформляет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незаконно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овладевает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имуществом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через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аффилированных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лиц;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748E901E" w14:textId="33FFC73D" w:rsidR="00147017" w:rsidRPr="00CD6993" w:rsidRDefault="00147017" w:rsidP="001470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оформлен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повторно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поступает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заниженной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предлагается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оставленное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залог.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Сниженная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привлекает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экономного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регистрации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ГИБДД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возникают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проблемы.</w:t>
      </w:r>
    </w:p>
    <w:p w14:paraId="1C3BCEF4" w14:textId="1117F016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Относитесь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внимательно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своим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персональным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данным,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отдавайте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документы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руки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незнакомым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лицам.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Читайте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отзывы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автосалоне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интернете.</w:t>
      </w:r>
    </w:p>
    <w:p w14:paraId="3D7F2A74" w14:textId="64D30D5F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Также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многие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дилеры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продают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автомобили,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предназначенные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тест-драйва</w:t>
      </w:r>
      <w:proofErr w:type="gram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вообще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является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законным,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т.к.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поставляется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производителем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бесплатно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дилерскую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сеть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(машина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получает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временные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документы)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проведения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пробных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поездок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демонстрации.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Когда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модель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устаревает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начинает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изнашиваться,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салон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ставит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продажу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нового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lastRenderedPageBreak/>
        <w:t>Производителю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сделка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показывается,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продажа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транспорта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большим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дисконтом,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покупателю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полной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салоны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зарабатывают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неплохие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деньги,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обманывая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покупателя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производителя.</w:t>
      </w:r>
    </w:p>
    <w:p w14:paraId="528C6660" w14:textId="1E2856CE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подержанного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несет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наибольший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риск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покупателя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рынке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реализации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транспортных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средств.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Существует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риск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технически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неисправного,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сильно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битого,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угнанного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</w:t>
      </w:r>
      <w:r w:rsidR="00242209">
        <w:rPr>
          <w:rFonts w:ascii="Times New Roman" w:eastAsia="MS Mincho" w:hAnsi="Times New Roman" w:cs="Times New Roman"/>
          <w:color w:val="262626"/>
          <w:sz w:val="26"/>
          <w:szCs w:val="26"/>
        </w:rPr>
        <w:t>я,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="00242209">
        <w:rPr>
          <w:rFonts w:ascii="Times New Roman" w:eastAsia="MS Mincho" w:hAnsi="Times New Roman" w:cs="Times New Roman"/>
          <w:color w:val="262626"/>
          <w:sz w:val="26"/>
          <w:szCs w:val="26"/>
        </w:rPr>
        <w:t>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="00242209">
        <w:rPr>
          <w:rFonts w:ascii="Times New Roman" w:eastAsia="MS Mincho" w:hAnsi="Times New Roman" w:cs="Times New Roman"/>
          <w:color w:val="262626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="00242209">
        <w:rPr>
          <w:rFonts w:ascii="Times New Roman" w:eastAsia="MS Mincho" w:hAnsi="Times New Roman" w:cs="Times New Roman"/>
          <w:color w:val="262626"/>
          <w:sz w:val="26"/>
          <w:szCs w:val="26"/>
        </w:rPr>
        <w:t>отнестись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="00242209">
        <w:rPr>
          <w:rFonts w:ascii="Times New Roman" w:eastAsia="MS Mincho" w:hAnsi="Times New Roman" w:cs="Times New Roman"/>
          <w:color w:val="262626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="00242209">
        <w:rPr>
          <w:rFonts w:ascii="Times New Roman" w:eastAsia="MS Mincho" w:hAnsi="Times New Roman" w:cs="Times New Roman"/>
          <w:color w:val="262626"/>
          <w:sz w:val="26"/>
          <w:szCs w:val="26"/>
        </w:rPr>
        <w:t>покупке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ответственного,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знанием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дела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специфики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рынка,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риск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минимизировать.</w:t>
      </w:r>
    </w:p>
    <w:p w14:paraId="6F406097" w14:textId="4DF29293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bCs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Критерии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выбора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подержанного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начальном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этапе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же,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определяется</w:t>
      </w:r>
      <w:r w:rsidR="00031B9A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целевая</w:t>
      </w:r>
      <w:r w:rsidR="00031B9A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цена,</w:t>
      </w:r>
      <w:r w:rsidR="00031B9A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целевые</w:t>
      </w:r>
      <w:r w:rsidR="00031B9A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эксплуатационные</w:t>
      </w:r>
      <w:r w:rsidR="00031B9A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характеристики,</w:t>
      </w:r>
      <w:r w:rsidR="00031B9A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производитель.</w:t>
      </w:r>
    </w:p>
    <w:p w14:paraId="13C67A64" w14:textId="07F114E9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Шаг</w:t>
      </w:r>
      <w:r w:rsidR="00031B9A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Cs/>
          <w:sz w:val="26"/>
          <w:szCs w:val="26"/>
        </w:rPr>
        <w:t>№1.</w:t>
      </w:r>
      <w:r w:rsidR="00031B9A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указанным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первоначальным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расходам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следует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добавить: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расходы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диагностику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перед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покупкой,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полировку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химчистку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(при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необходимости),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устранение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выявленных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диагностике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неисправностей.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конечном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итоге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должно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составлять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более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10-15%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целевой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цены.</w:t>
      </w:r>
    </w:p>
    <w:p w14:paraId="405219C8" w14:textId="47AC3512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Шаг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№2.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Следует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оставить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без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изменений,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указанные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целевые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технико-эксплуатационные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характеристики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которым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подобрать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справедливы</w:t>
      </w:r>
      <w:proofErr w:type="gram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пробегом.</w:t>
      </w:r>
    </w:p>
    <w:p w14:paraId="28B3E420" w14:textId="7594036A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Шаг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№3.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Изучение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предложения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бесплатных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электронных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ресурсах.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выбор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несколько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вариантов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более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детального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изучения,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предполагающих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дальнейшую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встречу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продавцом.</w:t>
      </w:r>
    </w:p>
    <w:p w14:paraId="18436AA2" w14:textId="05B01AD1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телефонном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разговоре,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уточнить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следующие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моменты:</w:t>
      </w:r>
    </w:p>
    <w:p w14:paraId="6D5E7582" w14:textId="370E0EB7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число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владельцев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момента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приобретения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(часто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автосалоны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указывают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меньшее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количество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владельцев,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указано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ПТС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целью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привлечения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клиентов);</w:t>
      </w:r>
    </w:p>
    <w:p w14:paraId="5BCEDFF4" w14:textId="0B7ED1C1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был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битым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крашенным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(всегда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берите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собой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осмотр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прибор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измерения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толщины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лакокрасочного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покрытия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толщинометр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либо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специалиста);</w:t>
      </w:r>
    </w:p>
    <w:p w14:paraId="2A728ADA" w14:textId="206D362F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наличие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вмятин,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царапин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ржавчины;</w:t>
      </w:r>
    </w:p>
    <w:p w14:paraId="0745A6AA" w14:textId="1120FC19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место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последней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регистрации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(встречаются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ситуации,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когда,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приехав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осмотр,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обнаружите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машину,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зарегистрированную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совершенно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другом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lastRenderedPageBreak/>
        <w:t>регионе);</w:t>
      </w:r>
    </w:p>
    <w:p w14:paraId="16177697" w14:textId="06AE3A82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общее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состояние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точки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зрения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продавца);</w:t>
      </w:r>
    </w:p>
    <w:p w14:paraId="1D2D467D" w14:textId="470ACAC0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связана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малая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величина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пробега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такой-то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срок,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объявлении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указан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неправдоподобно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малый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пробег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(средний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пробег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год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мегаполисе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составляет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30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40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км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.,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gram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часто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автосалоны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умышленно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указывают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меньший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пробег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целью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привлечения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клиентов;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рассматривать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автомобили,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пригнаны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Европы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частности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Германии)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неофициальной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информации,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полученной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продавцов,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80%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автомобилей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Европы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поставляются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Россию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скрученным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пробегом);</w:t>
      </w:r>
    </w:p>
    <w:p w14:paraId="6CF5F5C2" w14:textId="25484706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когда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заканчивается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срок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действия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КАСКО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ОСАГО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(страховку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переоформить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нового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владельца);</w:t>
      </w:r>
    </w:p>
    <w:p w14:paraId="32E21734" w14:textId="681FA0AE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возможные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варианты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оформления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(если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продавец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отказывается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полным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переоформлением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прав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собственности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любым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причинам,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лучше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отказаться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покупки);</w:t>
      </w:r>
    </w:p>
    <w:p w14:paraId="26A0E5F5" w14:textId="14315CBE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оснащение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(изучите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комплектации,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предлагает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производитель,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интересующий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автомобиль;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больше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дополнительного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оборудования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было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установлено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машину,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комфортнее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передвигаться);</w:t>
      </w:r>
    </w:p>
    <w:p w14:paraId="05A2A719" w14:textId="0BE2F9A3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наличие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оригиналов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документов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(если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продавца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отсутствует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оригинал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ПТС,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лучше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отказаться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покупки;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показывать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должен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только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собственник,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имея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руках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оригинал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паспорта);</w:t>
      </w:r>
    </w:p>
    <w:p w14:paraId="4BF11B4F" w14:textId="52F94B3F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согласен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продавец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проверку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(рекомендуется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производить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диагностику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перед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поможет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избежать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больших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затрат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сразу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даст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повод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торга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обнаружении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незначительных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проблем);</w:t>
      </w:r>
    </w:p>
    <w:p w14:paraId="7BB18C7F" w14:textId="19489E18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предоставляется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гарантия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(внимательно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изучите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список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гарантийных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обязательств,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особенно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они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предоставляются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дополнительную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плату;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произошла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поломка,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доказательства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своей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правоты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используйте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пункт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2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статьи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476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ГК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РФ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);</w:t>
      </w:r>
    </w:p>
    <w:p w14:paraId="6567EC6E" w14:textId="464E5DA0" w:rsidR="00147017" w:rsidRPr="00CD6993" w:rsidRDefault="00147017" w:rsidP="001470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готов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владелец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снять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учета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присутствии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клиента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(при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снятии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учета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“прогоняется”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базам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-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позволяет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избежать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lastRenderedPageBreak/>
        <w:t>проблем,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машина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находится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под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арестом,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является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предметом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судебного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спора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него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претендуют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третьи</w:t>
      </w:r>
      <w:r w:rsidR="00031B9A">
        <w:rPr>
          <w:rFonts w:ascii="Times New Roman" w:eastAsia="MS Mincho" w:hAnsi="Times New Roman" w:cs="Times New Roman"/>
          <w:color w:val="191919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91919"/>
          <w:sz w:val="26"/>
          <w:szCs w:val="26"/>
        </w:rPr>
        <w:t>лица).</w:t>
      </w:r>
    </w:p>
    <w:p w14:paraId="5EE62162" w14:textId="14B66945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Информацию,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предоставил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владелец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записать,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чтобы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дальнейшем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предъявить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возникновении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разногласий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ходе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определения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окончательной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автомобиля.</w:t>
      </w:r>
    </w:p>
    <w:p w14:paraId="3D9B9C3F" w14:textId="19BA32BD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1A1A1A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Торг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телефону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имеет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смысла,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поэтому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спрашивать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продавца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скидке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надо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только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осмотре.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Веским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поводом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снижения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обнаружение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дефектов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(если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они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служат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поводом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отказа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покупке),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</w:t>
      </w:r>
      <w:proofErr w:type="gram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продавец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сказал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объявлении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телефону.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Максимальная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скидка,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может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получить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покупатель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5-10%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(если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продавец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предлагает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большую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скидку,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должно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насторожить).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статье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475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ГК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РФ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говорится,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покупатель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может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уменьшить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цену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товара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ненадлежащего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качества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(то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есть,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получить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скидку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устранение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поломок),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заставить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продавца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бесплатно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устранить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недостатки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товара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возместить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свои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расходы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ремонт.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Однако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есть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также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статья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476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ГК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РФ,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которая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обязывает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покупателя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доказать,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недостатки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у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возникли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именно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продажи,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он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них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знал.</w:t>
      </w:r>
    </w:p>
    <w:p w14:paraId="15C5E917" w14:textId="27F7EA28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доверять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объявлениям,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указана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слишком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высокая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слишком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низкая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цена.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Посчитайте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среднюю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рассматривайте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предложения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диапазоне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90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110%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целевой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цены.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Слишком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низкая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часто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служит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привлечения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внимания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клиента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целью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последующего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выманивания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залога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автомобиль.</w:t>
      </w:r>
    </w:p>
    <w:p w14:paraId="648BE6C7" w14:textId="19796281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Шаг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№4.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Перед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согласиться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«пробить»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VIN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открытым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базам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данных:</w:t>
      </w:r>
    </w:p>
    <w:p w14:paraId="66214ECF" w14:textId="3CD3DC77" w:rsidR="00147017" w:rsidRPr="00CD6993" w:rsidRDefault="00147017" w:rsidP="0014701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реестр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залогов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Федеральной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нотариальной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палаты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reestr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-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zalogov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.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ru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(главная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база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данных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кредитных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машин);</w:t>
      </w:r>
    </w:p>
    <w:p w14:paraId="26D95855" w14:textId="65C08DF3" w:rsidR="00147017" w:rsidRPr="00CD6993" w:rsidRDefault="00147017" w:rsidP="0014701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база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данных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Национального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Бюро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Кредитных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историй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(НБКИ)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nbki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.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ru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(платная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база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данных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залоговых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300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руб.);</w:t>
      </w:r>
    </w:p>
    <w:p w14:paraId="7B1E7564" w14:textId="4A424EF1" w:rsidR="00147017" w:rsidRPr="00CD6993" w:rsidRDefault="00147017" w:rsidP="0014701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база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даных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ГИБДД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gibdd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.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ru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(база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данных,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содержащая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информацию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машинах,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наложены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ограничения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регистрацию);</w:t>
      </w:r>
    </w:p>
    <w:p w14:paraId="5A8A663A" w14:textId="59645A82" w:rsidR="00147017" w:rsidRPr="00CD6993" w:rsidRDefault="00147017" w:rsidP="0014701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информационно-справочный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портал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автомобилистов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Автокод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avtocod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.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ru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(платная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база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данных,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содержащая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информацию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пробеге,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случаях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ДТП,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залоге,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угоне,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ограничениях,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количестве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владельцев,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348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руб.);</w:t>
      </w:r>
    </w:p>
    <w:p w14:paraId="0A80A44D" w14:textId="28C5A757" w:rsidR="00147017" w:rsidRPr="00CD6993" w:rsidRDefault="00147017" w:rsidP="0014701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lastRenderedPageBreak/>
        <w:t>информационный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справочник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VINformer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vinformer.su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(база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данных,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позволяющая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проверить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VIN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номер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ПТС,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приобрести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отчеты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истории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зарегистрированного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РФ).</w:t>
      </w:r>
    </w:p>
    <w:p w14:paraId="042BE0AA" w14:textId="20EBC3B8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MS Mincho" w:hAnsi="Times New Roman" w:cs="Times New Roman"/>
          <w:color w:val="262626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понимать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разницу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между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залогом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задатком,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разных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договорах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могут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фигурировать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разные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понятия.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Согласно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законодательству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РФ,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случае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отказа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залог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обязаны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вернуть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полном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размере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(при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условии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наличия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документов,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подтверждающих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факт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передачи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денежных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сре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дств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тр</w:t>
      </w:r>
      <w:proofErr w:type="gram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етьему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лицу),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задаток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возвращается.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клиент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отдае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денежные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средства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качестве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залога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собственнику</w:t>
      </w:r>
      <w:proofErr w:type="gram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автомобиля,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лучше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потребовать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расписку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получении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указанием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паспортных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данных.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отправляйте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залог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задаток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электронные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кошельки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банковские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карты.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Операцию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расчету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лучше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всего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проводить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через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банковскую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ячейку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безопасно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покупателя</w:t>
      </w:r>
      <w:proofErr w:type="gramEnd"/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продавца.</w:t>
      </w:r>
    </w:p>
    <w:p w14:paraId="22568033" w14:textId="52A15EF1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Чтобы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обезопасить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себя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мошенничества,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подержанного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уделите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изучение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схем,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потенциально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могут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воспользоваться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сотрудники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автосалона.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Ниже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представлены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примерные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схемы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мошенничества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подержанного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автомобиля.</w:t>
      </w:r>
    </w:p>
    <w:p w14:paraId="6B80DEF8" w14:textId="69BCDB76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Самым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опасным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видом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мошенничества,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рискует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остаться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своих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денег,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заложенного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схеме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обмана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приобретают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популярный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ценовой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категории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500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750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руб.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чаще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подставное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лицо.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ПТС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хранится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банке,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преступник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дубликат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ГИБДД,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например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заявив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утере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старого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документа.</w:t>
      </w:r>
    </w:p>
    <w:p w14:paraId="49F6C402" w14:textId="4D264B57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Далее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выставляется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заниженной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цене.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находится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довольно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быстро,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совершается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сделка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купли-продажи.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Злоумышленники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продолжают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выплачивать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ещё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некоторое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чтобы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владельца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ничто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отвлекало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постановки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учёт,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затем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чистой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совестью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прекращают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платежи.</w:t>
      </w:r>
    </w:p>
    <w:p w14:paraId="1ACA5A91" w14:textId="44F0CAA5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Банк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начинает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разбираться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ситуацией.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результатам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проверки,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выявляется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факт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мошенничества,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средство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обеспечения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возврата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объявляется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розыск.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Любая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проверка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документов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грозить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новому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«собственнику»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лишением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[10].</w:t>
      </w:r>
    </w:p>
    <w:p w14:paraId="60013E59" w14:textId="522F1D3D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1A1A1A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lastRenderedPageBreak/>
        <w:t>Однако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1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июля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2014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года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действуют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поправки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Гражданский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кодекс,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косвенно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обязывают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банки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сообщать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нотариусам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выданных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кредитах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машины.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случае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отсутствия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данных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базе,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являющейся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открытой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информационной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площадкой,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кредитор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может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потерять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предмет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залога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продаже.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сотрудники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банка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внесли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данные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кредитную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базу,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предъявить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требования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покупателю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банку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уже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довольно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проблематично.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Покупатель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считаться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добросовестным,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так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01.07.14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совершении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сделки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купли-продажи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лицом,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которое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могло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знать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наложенных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ограничениях,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банковский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залог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теряет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силу.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же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данные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заложенной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машине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содержатся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базе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кредитных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автомобилей,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покупатель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рискует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лишиться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машины,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потраченных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ее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приобретение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средств</w:t>
      </w:r>
      <w:r w:rsidR="00031B9A">
        <w:rPr>
          <w:rFonts w:ascii="Times New Roman" w:eastAsia="MS Mincho" w:hAnsi="Times New Roman" w:cs="Times New Roman"/>
          <w:color w:val="1A1A1A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A1A1A"/>
          <w:sz w:val="26"/>
          <w:szCs w:val="26"/>
        </w:rPr>
        <w:t>[9].</w:t>
      </w:r>
    </w:p>
    <w:p w14:paraId="2AC1B5B9" w14:textId="741AA459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Также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встречаются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случаи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автомобилей,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заложенных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ломбардах,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выдают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залог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деньги.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Установить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факт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того,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находится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залоге,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невозможно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никакими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средствами,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факт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сам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себе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открывает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большой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простор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мошенничества.</w:t>
      </w:r>
    </w:p>
    <w:p w14:paraId="6465486E" w14:textId="78874CF8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Объединяет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случаи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кредитных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заложенных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реализации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задуманного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дубликат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ПТС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[10].</w:t>
      </w:r>
    </w:p>
    <w:p w14:paraId="1C989614" w14:textId="2651EC0C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Кража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задатка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является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распространенным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видом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мошенничества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последнее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схеме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обмана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небольшой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автосалон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объявление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ниже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рыночной,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встречается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покупателем,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иногда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соглашается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сбросить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оставляет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залог,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чтобы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больше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предлагали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купить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другим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желающим.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отсутствует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расписка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договор,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подтверждающая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факт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передачи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денежных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дств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</w:t>
      </w:r>
      <w:proofErr w:type="gramEnd"/>
      <w:r w:rsidRPr="00CD6993">
        <w:rPr>
          <w:rFonts w:ascii="Times New Roman" w:eastAsia="MS Mincho" w:hAnsi="Times New Roman" w:cs="Times New Roman"/>
          <w:sz w:val="26"/>
          <w:szCs w:val="26"/>
        </w:rPr>
        <w:t>одавцу,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законных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основаниях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имеет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право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передумать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продавать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возвращать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деньги.</w:t>
      </w:r>
    </w:p>
    <w:p w14:paraId="24C2493F" w14:textId="0609A34F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Сейчас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наибольше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распространение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виды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подобного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мошенничества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использованием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электронных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платежных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систем.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Продавец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популярной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модели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говорит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большом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интересе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объявлению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скорее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всего,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ближайшее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время,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действительно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заинтересованы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можете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перевести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небольшую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сумму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электронный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кошелёк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банковскую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карту,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тогда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точно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вас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дождётся.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Чаще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всего,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продавец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объявление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исчезают,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телефон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блокируется,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процесс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lastRenderedPageBreak/>
        <w:t>повторяется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объявлением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телефонным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номером.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Конечного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получателя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денежных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дств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</w:t>
      </w:r>
      <w:proofErr w:type="gramEnd"/>
      <w:r w:rsidRPr="00CD6993">
        <w:rPr>
          <w:rFonts w:ascii="Times New Roman" w:eastAsia="MS Mincho" w:hAnsi="Times New Roman" w:cs="Times New Roman"/>
          <w:sz w:val="26"/>
          <w:szCs w:val="26"/>
        </w:rPr>
        <w:t>яд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удастся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установить,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электронные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кошельки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банковские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карты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оформляются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подставных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лиц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[10].</w:t>
      </w:r>
    </w:p>
    <w:p w14:paraId="4C80B068" w14:textId="3234AFB0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последнее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появились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объявления,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подробно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описывают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далее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вступают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переписку,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высылают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договоры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—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создается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ощущение,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контактируете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честными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людьми.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итоге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длительных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переписок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вам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предлагают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внести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предоплату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находится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границей.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оплатой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предоставляются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договоры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печатями,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подписями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юридическим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адресом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иностранной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транспортной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компании,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гарантирующей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поставку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видимостью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серьёзного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партнёра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скрывается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отсутствие,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деньги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назад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очень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сложно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[10].</w:t>
      </w:r>
    </w:p>
    <w:p w14:paraId="7FFC5A4C" w14:textId="646A0ED7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современных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рыночных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условиях,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огромным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количеством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перекупщиков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автосалонов,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настойчиво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предлагающих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свои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услуги,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продаже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собственного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очень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сложно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удержать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цену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нужном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уровне.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Чтобы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подготовить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продаже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самостоятельно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располагать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достаточным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количеством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времени.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</w:p>
    <w:p w14:paraId="0F21119E" w14:textId="5CF376F5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прибегнуть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помощи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профессионалов,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которая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включает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себя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выкуп,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комиссионную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продажу,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trade</w:t>
      </w:r>
      <w:r w:rsidRPr="00CD6993">
        <w:rPr>
          <w:rFonts w:ascii="Times New Roman" w:eastAsia="MS Mincho" w:hAnsi="Times New Roman" w:cs="Times New Roman"/>
          <w:sz w:val="26"/>
          <w:szCs w:val="26"/>
        </w:rPr>
        <w:t>-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in</w:t>
      </w:r>
      <w:r w:rsidRPr="00CD6993">
        <w:rPr>
          <w:rFonts w:ascii="Times New Roman" w:eastAsia="MS Mincho" w:hAnsi="Times New Roman" w:cs="Times New Roman"/>
          <w:sz w:val="26"/>
          <w:szCs w:val="26"/>
        </w:rPr>
        <w:t>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через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онлайн-аукцион,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либо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продать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000000"/>
          <w:sz w:val="26"/>
          <w:szCs w:val="26"/>
        </w:rPr>
        <w:t>самостоятельно.</w:t>
      </w:r>
    </w:p>
    <w:p w14:paraId="02ADA58E" w14:textId="0B2CA6E1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Выкуп.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Компания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приобретает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месте,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того,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ее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специалисты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проведут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оценку.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случае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продавец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получает,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среднем,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10-20%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меньше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рыночной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стоимости.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Остерегайтесь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«сверхвыгодных»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предварительных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предложений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телефону,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поскольку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обычно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исходят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мошенников,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постараются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максимально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сбить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последующей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оценке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месте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[8].</w:t>
      </w:r>
    </w:p>
    <w:p w14:paraId="5AB4F32E" w14:textId="7A17F6C7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Комиссионная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продажа.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Самый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выгодный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способ.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4–5%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стоимости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сделки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профессиональные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продавцы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технические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специалисты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компании-комиссионера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возьмут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себя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ответственность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машины.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Внимательно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изучайте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условия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договора,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потому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фирм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могут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значительно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отличаться.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примеру,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кто-то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взимает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плату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только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случае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успешной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сделки,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кто-то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всегда.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одной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площадке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стоянка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бесплатна,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другой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ее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требуется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оплачивать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далее[8].</w:t>
      </w:r>
    </w:p>
    <w:p w14:paraId="6AE20733" w14:textId="5E84B4B6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lastRenderedPageBreak/>
        <w:t>Trade</w:t>
      </w:r>
      <w:r w:rsidRPr="00CD6993">
        <w:rPr>
          <w:rFonts w:ascii="Times New Roman" w:eastAsia="MS Mincho" w:hAnsi="Times New Roman" w:cs="Times New Roman"/>
          <w:sz w:val="26"/>
          <w:szCs w:val="26"/>
        </w:rPr>
        <w:t>-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in</w:t>
      </w:r>
      <w:r w:rsidRPr="00CD6993">
        <w:rPr>
          <w:rFonts w:ascii="Times New Roman" w:eastAsia="MS Mincho" w:hAnsi="Times New Roman" w:cs="Times New Roman"/>
          <w:sz w:val="26"/>
          <w:szCs w:val="26"/>
        </w:rPr>
        <w:t>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России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услуга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еще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остается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довольно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неразвитой.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последнее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дилеры,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правило,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оценивают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подержанный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даже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ниже,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выкупе,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ставят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множество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ограничений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(максимальный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возраст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и/или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пробег,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марка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далее).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Однако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хорошем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раскладе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продавцу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предложат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5-7%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ниже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рыночной</w:t>
      </w:r>
      <w:proofErr w:type="gramEnd"/>
      <w:r w:rsidRPr="00CD6993">
        <w:rPr>
          <w:rFonts w:ascii="Times New Roman" w:eastAsia="MS Mincho" w:hAnsi="Times New Roman" w:cs="Times New Roman"/>
          <w:sz w:val="26"/>
          <w:szCs w:val="26"/>
        </w:rPr>
        <w:t>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большинстве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случаев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зависит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того,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насколько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ликвиден.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ходовой,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специально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отпугнет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продавца.</w:t>
      </w:r>
    </w:p>
    <w:p w14:paraId="7C3B180D" w14:textId="141BA1B2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Изначально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ориентировочно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оценивает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</w:rPr>
        <w:t>продацеу</w:t>
      </w:r>
      <w:proofErr w:type="spell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соглашается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автосалон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производит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комплексную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диагностику,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результатам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быть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скорректирована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(практически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всегда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меньшую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сторону).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диагностики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он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отказывается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системе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trade</w:t>
      </w:r>
      <w:r w:rsidRPr="00CD6993">
        <w:rPr>
          <w:rFonts w:ascii="Times New Roman" w:eastAsia="MS Mincho" w:hAnsi="Times New Roman" w:cs="Times New Roman"/>
          <w:sz w:val="26"/>
          <w:szCs w:val="26"/>
        </w:rPr>
        <w:t>-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in</w:t>
      </w:r>
      <w:r w:rsidRPr="00CD6993">
        <w:rPr>
          <w:rFonts w:ascii="Times New Roman" w:eastAsia="MS Mincho" w:hAnsi="Times New Roman" w:cs="Times New Roman"/>
          <w:sz w:val="26"/>
          <w:szCs w:val="26"/>
        </w:rPr>
        <w:t>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комплексной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диагностики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придется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возместить,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среднем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5-10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тыс.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руб.</w:t>
      </w:r>
    </w:p>
    <w:p w14:paraId="0216938D" w14:textId="672A098C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1C1C1C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Аукцион.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последнее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получили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распространение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платформы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продажи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через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онлайн-аукционы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(например,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1C1C1C"/>
          <w:sz w:val="26"/>
          <w:szCs w:val="26"/>
          <w:lang w:val="en-US"/>
        </w:rPr>
        <w:t>carprice</w:t>
      </w:r>
      <w:proofErr w:type="spellEnd"/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).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сайте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аукциона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размещен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онлайн-калькулятор,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который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вычисляет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приблизительную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подержанного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исходя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из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параметров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(года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выпуска,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пробега,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комплектации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пр.),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уже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проведённых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аукционов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текущей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рыночной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конъюнктуры.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предварительной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оценки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владелец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получает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приглашение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пройти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бесплатную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диагностику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одной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из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точек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осмотра,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где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его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желании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размещается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онлайн-аукционе,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котором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участвуют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автодилеры.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полученное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предложение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от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дилера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покупке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устраивает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владельца,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он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может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сразу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же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продать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автомобиль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получить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всю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сумму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наличными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средствами.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заверениям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основателей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сервиса,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процесс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продажи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занимает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более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получаса</w:t>
      </w:r>
      <w:r w:rsidR="00031B9A">
        <w:rPr>
          <w:rFonts w:ascii="Times New Roman" w:eastAsia="MS Mincho" w:hAnsi="Times New Roman" w:cs="Times New Roman"/>
          <w:color w:val="1C1C1C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1C1C1C"/>
          <w:sz w:val="26"/>
          <w:szCs w:val="26"/>
        </w:rPr>
        <w:t>[11].</w:t>
      </w:r>
    </w:p>
    <w:p w14:paraId="0C5B0B25" w14:textId="59C9B21B" w:rsidR="00741B4B" w:rsidRPr="00741B4B" w:rsidRDefault="00242209" w:rsidP="00741B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Таблица</w:t>
      </w:r>
      <w:r w:rsidR="00031B9A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8"/>
          <w:lang w:eastAsia="en-US"/>
        </w:rPr>
        <w:t>1</w:t>
      </w:r>
      <w:r w:rsidR="00031B9A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8"/>
          <w:lang w:eastAsia="en-US"/>
        </w:rPr>
        <w:t>–</w:t>
      </w:r>
      <w:r w:rsidR="00031B9A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741B4B" w:rsidRPr="00741B4B">
        <w:rPr>
          <w:rFonts w:ascii="Times New Roman" w:eastAsia="Calibri" w:hAnsi="Times New Roman" w:cs="Times New Roman"/>
          <w:szCs w:val="28"/>
          <w:lang w:eastAsia="en-US"/>
        </w:rPr>
        <w:t>варианты</w:t>
      </w:r>
      <w:r w:rsidR="00031B9A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741B4B" w:rsidRPr="00741B4B">
        <w:rPr>
          <w:rFonts w:ascii="Times New Roman" w:eastAsia="Calibri" w:hAnsi="Times New Roman" w:cs="Times New Roman"/>
          <w:szCs w:val="28"/>
          <w:lang w:eastAsia="en-US"/>
        </w:rPr>
        <w:t>продажи</w:t>
      </w:r>
      <w:r w:rsidR="00031B9A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741B4B" w:rsidRPr="00741B4B">
        <w:rPr>
          <w:rFonts w:ascii="Times New Roman" w:eastAsia="Calibri" w:hAnsi="Times New Roman" w:cs="Times New Roman"/>
          <w:szCs w:val="28"/>
          <w:lang w:eastAsia="en-US"/>
        </w:rPr>
        <w:t>автомобиля</w:t>
      </w:r>
      <w:r w:rsidR="00031B9A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741B4B" w:rsidRPr="00741B4B">
        <w:rPr>
          <w:rFonts w:ascii="Times New Roman" w:eastAsia="Calibri" w:hAnsi="Times New Roman" w:cs="Times New Roman"/>
          <w:szCs w:val="28"/>
          <w:lang w:eastAsia="en-US"/>
        </w:rPr>
        <w:t>с</w:t>
      </w:r>
      <w:r w:rsidR="00031B9A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741B4B" w:rsidRPr="00741B4B">
        <w:rPr>
          <w:rFonts w:ascii="Times New Roman" w:eastAsia="Calibri" w:hAnsi="Times New Roman" w:cs="Times New Roman"/>
          <w:szCs w:val="28"/>
          <w:lang w:eastAsia="en-US"/>
        </w:rPr>
        <w:t>помощью</w:t>
      </w:r>
      <w:r w:rsidR="00031B9A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proofErr w:type="spellStart"/>
      <w:r w:rsidR="00741B4B" w:rsidRPr="00741B4B">
        <w:rPr>
          <w:rFonts w:ascii="Times New Roman" w:eastAsia="Calibri" w:hAnsi="Times New Roman" w:cs="Times New Roman"/>
          <w:szCs w:val="28"/>
          <w:lang w:eastAsia="en-US"/>
        </w:rPr>
        <w:t>професоналов</w:t>
      </w:r>
      <w:proofErr w:type="spellEnd"/>
    </w:p>
    <w:tbl>
      <w:tblPr>
        <w:tblStyle w:val="1-5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746"/>
        <w:gridCol w:w="2127"/>
        <w:gridCol w:w="2227"/>
      </w:tblGrid>
      <w:tr w:rsidR="00741B4B" w:rsidRPr="00741B4B" w14:paraId="4FCB956B" w14:textId="77777777" w:rsidTr="00741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4124" w14:textId="77777777" w:rsidR="00741B4B" w:rsidRPr="00741B4B" w:rsidRDefault="00741B4B" w:rsidP="00741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sz w:val="28"/>
                <w:szCs w:val="24"/>
              </w:rPr>
            </w:pPr>
            <w:r w:rsidRPr="00741B4B">
              <w:rPr>
                <w:rFonts w:ascii="Times New Roman" w:eastAsia="MS Mincho" w:hAnsi="Times New Roman"/>
                <w:sz w:val="28"/>
                <w:szCs w:val="24"/>
              </w:rPr>
              <w:t>Выкуп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CC7B" w14:textId="29863409" w:rsidR="00741B4B" w:rsidRPr="00741B4B" w:rsidRDefault="00741B4B" w:rsidP="00741B4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8"/>
                <w:szCs w:val="24"/>
              </w:rPr>
            </w:pPr>
            <w:r w:rsidRPr="00741B4B">
              <w:rPr>
                <w:rFonts w:ascii="Times New Roman" w:eastAsia="MS Mincho" w:hAnsi="Times New Roman"/>
                <w:sz w:val="28"/>
                <w:szCs w:val="24"/>
              </w:rPr>
              <w:t>Комиссионная</w:t>
            </w:r>
            <w:r w:rsidR="00031B9A">
              <w:rPr>
                <w:rFonts w:ascii="Times New Roman" w:eastAsia="MS Mincho" w:hAnsi="Times New Roman"/>
                <w:sz w:val="28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8"/>
                <w:szCs w:val="24"/>
              </w:rPr>
              <w:t>продажа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72B0" w14:textId="11B4E944" w:rsidR="00741B4B" w:rsidRPr="00741B4B" w:rsidRDefault="00741B4B" w:rsidP="00741B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8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en-US"/>
              </w:rPr>
              <w:t>T</w:t>
            </w:r>
            <w:r w:rsidRPr="00741B4B">
              <w:rPr>
                <w:rFonts w:ascii="Times New Roman" w:eastAsia="MS Mincho" w:hAnsi="Times New Roman"/>
                <w:sz w:val="28"/>
                <w:szCs w:val="24"/>
                <w:lang w:val="en-US"/>
              </w:rPr>
              <w:t>rade</w:t>
            </w:r>
            <w:r w:rsidRPr="00741B4B">
              <w:rPr>
                <w:rFonts w:ascii="Times New Roman" w:eastAsia="MS Mincho" w:hAnsi="Times New Roman"/>
                <w:sz w:val="28"/>
                <w:szCs w:val="24"/>
              </w:rPr>
              <w:t>-</w:t>
            </w:r>
            <w:r w:rsidRPr="00741B4B">
              <w:rPr>
                <w:rFonts w:ascii="Times New Roman" w:eastAsia="MS Mincho" w:hAnsi="Times New Roman"/>
                <w:sz w:val="28"/>
                <w:szCs w:val="24"/>
                <w:lang w:val="en-US"/>
              </w:rPr>
              <w:t>in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81E9" w14:textId="77777777" w:rsidR="00741B4B" w:rsidRPr="00741B4B" w:rsidRDefault="00741B4B" w:rsidP="00741B4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8"/>
                <w:szCs w:val="24"/>
              </w:rPr>
            </w:pPr>
            <w:r w:rsidRPr="00741B4B">
              <w:rPr>
                <w:rFonts w:ascii="Times New Roman" w:eastAsia="MS Mincho" w:hAnsi="Times New Roman"/>
                <w:sz w:val="28"/>
                <w:szCs w:val="24"/>
              </w:rPr>
              <w:t>Аукцион</w:t>
            </w:r>
          </w:p>
        </w:tc>
      </w:tr>
      <w:tr w:rsidR="00741B4B" w:rsidRPr="00741B4B" w14:paraId="3749B47D" w14:textId="77777777" w:rsidTr="0074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188A" w14:textId="5F50823F" w:rsidR="00741B4B" w:rsidRPr="00741B4B" w:rsidRDefault="00741B4B" w:rsidP="00741B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/>
                <w:b w:val="0"/>
                <w:sz w:val="24"/>
                <w:szCs w:val="24"/>
              </w:rPr>
            </w:pP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Компания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приобретает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ваш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автомобиль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на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месте,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после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того,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как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ее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специалисты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проведут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оценку.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В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lastRenderedPageBreak/>
              <w:t>этом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случае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вы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получите,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в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среднем,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на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10-20%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меньше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рыночной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стоимости.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AD6" w14:textId="75F8455E" w:rsidR="00741B4B" w:rsidRPr="00741B4B" w:rsidRDefault="00741B4B" w:rsidP="00741B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41B4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Самый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выгодный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способ.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За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4–5%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от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стоимости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сделки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профессиональные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продавцы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технические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специалисты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компании-комиссионера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возьмут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на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себя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ответственность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продаже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вашей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машины.</w:t>
            </w:r>
          </w:p>
          <w:p w14:paraId="5185D260" w14:textId="77777777" w:rsidR="00741B4B" w:rsidRPr="00741B4B" w:rsidRDefault="00741B4B" w:rsidP="00741B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9687" w14:textId="5ED947CE" w:rsidR="00741B4B" w:rsidRPr="00741B4B" w:rsidRDefault="00741B4B" w:rsidP="00741B4B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41B4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Обмен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старого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автомобиля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на</w:t>
            </w:r>
            <w:proofErr w:type="gramEnd"/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новый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доплатой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или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без.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При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хорошем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раскладе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вам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предложат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цену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на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5-7%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ниже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рыночной.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большинстве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случаев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это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зависит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от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того,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на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сколько</w:t>
            </w:r>
            <w:proofErr w:type="gramEnd"/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ваш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автомобиль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ликвиден.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70DC" w14:textId="5ED10F70" w:rsidR="00741B4B" w:rsidRPr="00741B4B" w:rsidRDefault="00741B4B" w:rsidP="00741B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41B4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Продажа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автомобиля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через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онлайн-аукционы.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На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сайте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аукциона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размещен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онлайн-калькулятор,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который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вычисляет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приблизительную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стоимость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подержанного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автомобиля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исходя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из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его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параметров,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уже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проведённых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аукционов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текущей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рыночной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конъюнктуры.</w:t>
            </w:r>
          </w:p>
        </w:tc>
      </w:tr>
      <w:tr w:rsidR="00741B4B" w:rsidRPr="00741B4B" w14:paraId="33AD3A32" w14:textId="77777777" w:rsidTr="00741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EFF6" w14:textId="17220743" w:rsidR="00741B4B" w:rsidRPr="00741B4B" w:rsidRDefault="00741B4B" w:rsidP="00741B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/>
                <w:b w:val="0"/>
                <w:sz w:val="24"/>
                <w:szCs w:val="24"/>
              </w:rPr>
            </w:pP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lastRenderedPageBreak/>
              <w:t>Остерегайтесь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«сверхвыгодных»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предварительных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предложений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по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телефону,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поскольку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обычно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они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исходят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от</w:t>
            </w:r>
            <w:r w:rsidR="00031B9A">
              <w:rPr>
                <w:rFonts w:ascii="Times New Roman" w:eastAsia="MS Mincho" w:hAnsi="Times New Roman"/>
                <w:b w:val="0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b w:val="0"/>
                <w:sz w:val="24"/>
                <w:szCs w:val="24"/>
              </w:rPr>
              <w:t>мошенников.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6DF5" w14:textId="04C0668B" w:rsidR="00741B4B" w:rsidRPr="00741B4B" w:rsidRDefault="00741B4B" w:rsidP="00741B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Внимательно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изучайте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условия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договора,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потому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что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разных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фирм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они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могут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значительно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отличаться.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Так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же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на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время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продажи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вы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лишаетесь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своего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автомобиля.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35AF" w14:textId="161C9C52" w:rsidR="00741B4B" w:rsidRPr="00741B4B" w:rsidRDefault="00741B4B" w:rsidP="00741B4B">
            <w:pPr>
              <w:autoSpaceDE w:val="0"/>
              <w:autoSpaceDN w:val="0"/>
              <w:adjustRightInd w:val="0"/>
              <w:spacing w:after="200" w:line="276" w:lineRule="auto"/>
              <w:ind w:left="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Изначально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дилер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ориентировочно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оценивает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стоимость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автомобиля.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Если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вы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соглашаетесь,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то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проводится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комплексная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диогностика</w:t>
            </w:r>
            <w:proofErr w:type="spellEnd"/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для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выявления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точной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цены.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При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отказе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цену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диогностики</w:t>
            </w:r>
            <w:proofErr w:type="spellEnd"/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придется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возместить.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40B5" w14:textId="1482CAE5" w:rsidR="00741B4B" w:rsidRPr="00741B4B" w:rsidRDefault="00741B4B" w:rsidP="00741B4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Онлайн-аукционы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забирают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себе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комиссию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около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5%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от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предложенной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дилером</w:t>
            </w:r>
            <w:r w:rsidR="00031B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B4B">
              <w:rPr>
                <w:rFonts w:ascii="Times New Roman" w:eastAsia="MS Mincho" w:hAnsi="Times New Roman"/>
                <w:sz w:val="24"/>
                <w:szCs w:val="24"/>
              </w:rPr>
              <w:t>цены.</w:t>
            </w:r>
          </w:p>
        </w:tc>
      </w:tr>
    </w:tbl>
    <w:p w14:paraId="132BE8DF" w14:textId="77777777" w:rsidR="00741B4B" w:rsidRPr="00E65361" w:rsidRDefault="00741B4B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</w:rPr>
      </w:pPr>
    </w:p>
    <w:p w14:paraId="37274032" w14:textId="7C236D03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Самостоятельная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продажа.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Честная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собственными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силами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является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наиболее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sz w:val="26"/>
          <w:szCs w:val="26"/>
        </w:rPr>
        <w:t>трудозатратным</w:t>
      </w:r>
      <w:proofErr w:type="spell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способом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наиболее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выгодным.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Чтобы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заинтересовать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выполнить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следующие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действия:</w:t>
      </w:r>
    </w:p>
    <w:p w14:paraId="77D68BF0" w14:textId="5637D373" w:rsidR="00147017" w:rsidRPr="00CD6993" w:rsidRDefault="00147017" w:rsidP="0014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val="en-US"/>
        </w:rPr>
      </w:pP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предпродажная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подготовка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(включает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себя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мойку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кузова,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чистку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салона,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полировку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лакокрасочного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покрытия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необходимости),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возможно,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покраску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отдельных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элементов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кузова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замену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отдельных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сломанных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мелких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деталей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действия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окупятся.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Перекрашивать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полностью,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даже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наличии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большого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количества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сколов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царапин,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стоит.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Тратить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деньги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внеплановую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замену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«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расходников</w:t>
      </w:r>
      <w:proofErr w:type="spellEnd"/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»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особого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смысла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нет,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поскольку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новые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владельцы,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правило,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проводят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машины.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Хорошая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внешность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машины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может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повысить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его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стоимость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proofErr w:type="spellStart"/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на</w:t>
      </w:r>
      <w:proofErr w:type="spellEnd"/>
      <w:r w:rsidR="00031B9A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  <w:lang w:val="en-US"/>
        </w:rPr>
        <w:t>20%</w:t>
      </w:r>
      <w:r w:rsidRPr="00CD6993">
        <w:rPr>
          <w:rFonts w:ascii="Times New Roman" w:eastAsia="MS Mincho" w:hAnsi="Times New Roman" w:cs="Times New Roman"/>
          <w:sz w:val="26"/>
          <w:szCs w:val="26"/>
          <w:lang w:val="en-US"/>
        </w:rPr>
        <w:t>);</w:t>
      </w:r>
    </w:p>
    <w:p w14:paraId="7CC37BDB" w14:textId="1D19B667" w:rsidR="00147017" w:rsidRPr="00CD6993" w:rsidRDefault="00147017" w:rsidP="0014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фотографирование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(объявления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фотографии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читают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lastRenderedPageBreak/>
        <w:t>лишь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5%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потенциальных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покупателей.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Фотографии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должны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быть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хорошего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качества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сделаны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ракурсов,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включая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салон,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багажник,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моторный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отсек);</w:t>
      </w:r>
      <w:proofErr w:type="gramEnd"/>
    </w:p>
    <w:p w14:paraId="7273828E" w14:textId="518BE430" w:rsidR="00147017" w:rsidRPr="00CD6993" w:rsidRDefault="00147017" w:rsidP="0014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составление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описания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объявление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(максимально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подробно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честно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опишите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свой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указанием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времени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места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осмотра,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комплектации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наличия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сервисной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книжки,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количества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ключей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т.д.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стоит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тексте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объявления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разговоре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покупателем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встрече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расписывать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все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недостатки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машины.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Лучше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предоставить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покупателю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возможность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задать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все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интересующие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вопросы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честно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ответить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color w:val="262626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color w:val="262626"/>
          <w:sz w:val="26"/>
          <w:szCs w:val="26"/>
        </w:rPr>
        <w:t>них</w:t>
      </w:r>
      <w:r w:rsidRPr="00CD6993">
        <w:rPr>
          <w:rFonts w:ascii="Times New Roman" w:eastAsia="MS Mincho" w:hAnsi="Times New Roman" w:cs="Times New Roman"/>
          <w:sz w:val="26"/>
          <w:szCs w:val="26"/>
        </w:rPr>
        <w:t>);</w:t>
      </w:r>
    </w:p>
    <w:p w14:paraId="5464877B" w14:textId="7B0182DB" w:rsidR="00147017" w:rsidRPr="00CD6993" w:rsidRDefault="00147017" w:rsidP="0014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определение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стоимости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(как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правило,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стоимость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должна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составлять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сумму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целевой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+10%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торга.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Однако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задача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быстрее,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назначайте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цену,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близкую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</w:t>
      </w:r>
      <w:r w:rsidR="00031B9A" w:rsidRP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нижней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планке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рыночного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диапазона.);</w:t>
      </w:r>
      <w:proofErr w:type="gramEnd"/>
    </w:p>
    <w:p w14:paraId="2FAE6A4D" w14:textId="14D236F1" w:rsidR="00147017" w:rsidRPr="00CD6993" w:rsidRDefault="00147017" w:rsidP="0014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размещение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объявления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крупнейших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электронных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площадках.</w:t>
      </w:r>
    </w:p>
    <w:p w14:paraId="5130E609" w14:textId="6124CEB8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Практика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показывает,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весенний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период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является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наиболее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выгодным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транспортных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средств.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обусловлено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активным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ростом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спроса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автомобили,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требуются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гражданам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посещения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дачных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участков.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водители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могут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старую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машину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съемного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багажника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зимней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резины,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потребуются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весеннее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летнее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года.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дополнительные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приложения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можно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будет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выгодно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наступления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зимы.</w:t>
      </w:r>
    </w:p>
    <w:p w14:paraId="5BF5CDD8" w14:textId="5FCCE750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Зимнее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время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года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считается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наиболее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неудачным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для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совершения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сделок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автотранспорта.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этот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период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многочисленные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салоны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начинают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предлагать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покупателям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разнообразные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скидки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бонусные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предложения,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значительной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степени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снижает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потребительский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спрос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машины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вторичного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рынка.</w:t>
      </w:r>
    </w:p>
    <w:p w14:paraId="7FE6CADB" w14:textId="0F1F6945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Обеспечение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финансовой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безопасности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рынке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реализации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транспортных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средств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–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сложная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задача,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требующая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изучения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многих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вопросов.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Однако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есть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общие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советы,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помогут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потерять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денежные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средства:</w:t>
      </w:r>
    </w:p>
    <w:p w14:paraId="54012945" w14:textId="3D243F81" w:rsidR="00147017" w:rsidRPr="00CD6993" w:rsidRDefault="00147017" w:rsidP="001470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не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передавать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денежные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средства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незнакомым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лицам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расписки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об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получении;</w:t>
      </w:r>
    </w:p>
    <w:p w14:paraId="4B9923B1" w14:textId="7D638DC5" w:rsidR="00147017" w:rsidRPr="00CD6993" w:rsidRDefault="00147017" w:rsidP="001470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внимательно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читать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документы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перед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тем,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как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подписывать;</w:t>
      </w:r>
    </w:p>
    <w:p w14:paraId="4CFB1F28" w14:textId="793A00DB" w:rsidR="00147017" w:rsidRPr="00CD6993" w:rsidRDefault="00147017" w:rsidP="001470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читать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отзывы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CD6993">
        <w:rPr>
          <w:rFonts w:ascii="Times New Roman" w:eastAsia="MS Mincho" w:hAnsi="Times New Roman" w:cs="Times New Roman"/>
          <w:sz w:val="26"/>
          <w:szCs w:val="26"/>
        </w:rPr>
        <w:t>сети-интернет</w:t>
      </w:r>
      <w:proofErr w:type="gramEnd"/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дилерских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центрах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других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lastRenderedPageBreak/>
        <w:t>организациях,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которые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вы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планируете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посетить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целью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автомобиля;</w:t>
      </w:r>
    </w:p>
    <w:p w14:paraId="58E723E9" w14:textId="416F1E5C" w:rsidR="00147017" w:rsidRPr="00CD6993" w:rsidRDefault="00147017" w:rsidP="001470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следить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за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новостями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в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автомобильной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сфере.</w:t>
      </w:r>
    </w:p>
    <w:p w14:paraId="36598E71" w14:textId="1B09BA41" w:rsidR="00147017" w:rsidRPr="00CD6993" w:rsidRDefault="00147017" w:rsidP="00147017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D6993">
        <w:rPr>
          <w:rFonts w:ascii="Times New Roman" w:eastAsia="MS Mincho" w:hAnsi="Times New Roman" w:cs="Times New Roman"/>
          <w:sz w:val="26"/>
          <w:szCs w:val="26"/>
        </w:rPr>
        <w:t>Подводя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итог,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необходимо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отметить,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что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покупка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продажа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транспортного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средства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процесс,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требующий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ответственного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серьезного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подхода.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своевременно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ознакомление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основными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правилами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финансовой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безопасности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совершении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таких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сделок,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позволит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избежать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неблагоприятных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последствий,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грамотно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продать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или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купить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sz w:val="26"/>
          <w:szCs w:val="26"/>
        </w:rPr>
        <w:t>автомобиль.</w:t>
      </w:r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24BA5500" w14:textId="77D5454C" w:rsidR="00147017" w:rsidRPr="00CD6993" w:rsidRDefault="00147017" w:rsidP="0014701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993">
        <w:rPr>
          <w:rFonts w:ascii="Times New Roman" w:eastAsia="Times New Roman" w:hAnsi="Times New Roman" w:cs="Times New Roman"/>
          <w:b/>
          <w:sz w:val="26"/>
          <w:szCs w:val="26"/>
        </w:rPr>
        <w:t>Контрольные</w:t>
      </w:r>
      <w:r w:rsidR="00031B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/>
          <w:sz w:val="26"/>
          <w:szCs w:val="26"/>
        </w:rPr>
        <w:t>вопросы:</w:t>
      </w:r>
    </w:p>
    <w:p w14:paraId="1B5BB393" w14:textId="28005741" w:rsidR="00147017" w:rsidRPr="00CD6993" w:rsidRDefault="00147017" w:rsidP="0014701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</w:pP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1.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ab/>
        <w:t>Какие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шаги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следует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предпринять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при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покупке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нового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автомобиля?</w:t>
      </w:r>
    </w:p>
    <w:p w14:paraId="2804C853" w14:textId="357F6C8F" w:rsidR="00147017" w:rsidRPr="00CD6993" w:rsidRDefault="00147017" w:rsidP="0014701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</w:pP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2.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ab/>
        <w:t>Какие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схемы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используют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дилеры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для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обмана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покупателей?</w:t>
      </w:r>
    </w:p>
    <w:p w14:paraId="5A85DB49" w14:textId="725421BD" w:rsidR="00147017" w:rsidRPr="00CD6993" w:rsidRDefault="00147017" w:rsidP="0014701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</w:pP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3.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ab/>
        <w:t>Какие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схемы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мошенничества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используются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в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области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автокредитования?</w:t>
      </w:r>
    </w:p>
    <w:p w14:paraId="5C3A7621" w14:textId="1ECC66AC" w:rsidR="00147017" w:rsidRPr="00CD6993" w:rsidRDefault="00147017" w:rsidP="0014701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</w:pP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4.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ab/>
        <w:t>Какие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шаги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следует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предпринять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при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покупке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подержанного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автомобиля?</w:t>
      </w:r>
    </w:p>
    <w:p w14:paraId="49D2BE6F" w14:textId="1835E2FC" w:rsidR="00147017" w:rsidRPr="00CD6993" w:rsidRDefault="00147017" w:rsidP="0014701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</w:pP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5.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ab/>
        <w:t>Опишите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основные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методы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избежать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встречи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с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мошенниками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при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покупке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поддержанного</w:t>
      </w:r>
      <w:r w:rsidR="00031B9A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CD699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автомобиля.</w:t>
      </w:r>
    </w:p>
    <w:p w14:paraId="34E07820" w14:textId="77777777" w:rsidR="00147017" w:rsidRPr="00CD6993" w:rsidRDefault="00147017" w:rsidP="00147017">
      <w:pPr>
        <w:spacing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226D2843" w14:textId="7FA8716A" w:rsidR="00147017" w:rsidRPr="00CD6993" w:rsidRDefault="00147017" w:rsidP="00147017">
      <w:pPr>
        <w:spacing w:line="360" w:lineRule="auto"/>
        <w:ind w:firstLine="851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CD6993">
        <w:rPr>
          <w:rFonts w:ascii="Times New Roman" w:eastAsia="MS Mincho" w:hAnsi="Times New Roman" w:cs="Times New Roman"/>
          <w:b/>
          <w:sz w:val="26"/>
          <w:szCs w:val="26"/>
        </w:rPr>
        <w:t>Список</w:t>
      </w:r>
      <w:r w:rsidR="00031B9A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/>
          <w:sz w:val="26"/>
          <w:szCs w:val="26"/>
        </w:rPr>
        <w:t>использованных</w:t>
      </w:r>
      <w:r w:rsidR="00031B9A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Pr="00CD6993">
        <w:rPr>
          <w:rFonts w:ascii="Times New Roman" w:eastAsia="MS Mincho" w:hAnsi="Times New Roman" w:cs="Times New Roman"/>
          <w:b/>
          <w:sz w:val="26"/>
          <w:szCs w:val="26"/>
        </w:rPr>
        <w:t>источников</w:t>
      </w:r>
    </w:p>
    <w:p w14:paraId="50AE5480" w14:textId="77777777" w:rsidR="00147017" w:rsidRPr="00CD6993" w:rsidRDefault="007504CF" w:rsidP="00147017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hyperlink r:id="rId12" w:history="1"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</w:rPr>
          <w:t>https://ru.wikipedia.org</w:t>
        </w:r>
      </w:hyperlink>
    </w:p>
    <w:p w14:paraId="4AEC9B40" w14:textId="246FA466" w:rsidR="00147017" w:rsidRPr="00CD6993" w:rsidRDefault="007504CF" w:rsidP="00147017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hyperlink r:id="rId13" w:history="1"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  <w:lang w:val="en-US"/>
          </w:rPr>
          <w:t>http://www.m24.ru</w:t>
        </w:r>
      </w:hyperlink>
      <w:r w:rsidR="00031B9A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 </w:t>
      </w:r>
    </w:p>
    <w:p w14:paraId="720CBD8A" w14:textId="040A0E0F" w:rsidR="00147017" w:rsidRPr="00CD6993" w:rsidRDefault="007504CF" w:rsidP="00147017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hyperlink r:id="rId14" w:history="1"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</w:rPr>
          <w:t>http://kak-kupit-auto.ru</w:t>
        </w:r>
      </w:hyperlink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6DD0486C" w14:textId="3174C164" w:rsidR="00147017" w:rsidRPr="00CD6993" w:rsidRDefault="007504CF" w:rsidP="00147017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hyperlink r:id="rId15" w:history="1"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  <w:lang w:val="en-US"/>
          </w:rPr>
          <w:t>https://auto.ru</w:t>
        </w:r>
      </w:hyperlink>
      <w:r w:rsidR="00031B9A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 </w:t>
      </w:r>
    </w:p>
    <w:p w14:paraId="6A7749A6" w14:textId="1C16CA8E" w:rsidR="00147017" w:rsidRPr="00CD6993" w:rsidRDefault="007504CF" w:rsidP="00147017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hyperlink r:id="rId16" w:history="1"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</w:rPr>
          <w:t>http://finance-investments.ru</w:t>
        </w:r>
      </w:hyperlink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7D514D3A" w14:textId="19DAF309" w:rsidR="00147017" w:rsidRPr="00CD6993" w:rsidRDefault="007504CF" w:rsidP="00147017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hyperlink r:id="rId17" w:history="1"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</w:rPr>
          <w:t>http://www.the-village.ru</w:t>
        </w:r>
      </w:hyperlink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330CA7CD" w14:textId="490D2200" w:rsidR="00147017" w:rsidRPr="00CD6993" w:rsidRDefault="007504CF" w:rsidP="00147017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hyperlink r:id="rId18" w:history="1"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</w:rPr>
          <w:t>http://www.1gai.ru</w:t>
        </w:r>
      </w:hyperlink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078E3586" w14:textId="42F60B16" w:rsidR="00147017" w:rsidRPr="00CD6993" w:rsidRDefault="007504CF" w:rsidP="00147017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hyperlink r:id="rId19" w:history="1"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</w:rPr>
          <w:t>http://www.zr.ru</w:t>
        </w:r>
      </w:hyperlink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75A8052E" w14:textId="4556FFB9" w:rsidR="00147017" w:rsidRPr="00CD6993" w:rsidRDefault="007504CF" w:rsidP="00147017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hyperlink r:id="rId20" w:history="1"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</w:rPr>
          <w:t>http://www.kolesa.ru</w:t>
        </w:r>
      </w:hyperlink>
      <w:r w:rsidR="00031B9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49DBBC0F" w14:textId="68D956EE" w:rsidR="00147017" w:rsidRPr="00CD6993" w:rsidRDefault="00031B9A" w:rsidP="00147017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hyperlink r:id="rId21" w:history="1"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</w:rPr>
          <w:t>://</w:t>
        </w:r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  <w:lang w:val="en-US"/>
          </w:rPr>
          <w:t>aif</w:t>
        </w:r>
        <w:proofErr w:type="spellEnd"/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147017" w:rsidRPr="00CD6993">
          <w:rPr>
            <w:rFonts w:ascii="Times New Roman" w:eastAsia="MS Mincho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0DCA5927" w14:textId="77777777" w:rsidR="00147017" w:rsidRPr="00CD6993" w:rsidRDefault="00147017" w:rsidP="00147017">
      <w:pPr>
        <w:ind w:firstLine="851"/>
        <w:jc w:val="both"/>
        <w:rPr>
          <w:sz w:val="26"/>
          <w:szCs w:val="26"/>
        </w:rPr>
      </w:pPr>
    </w:p>
    <w:p w14:paraId="480CFB2E" w14:textId="5CA7AAE8" w:rsidR="00AD05F9" w:rsidRPr="00CD6993" w:rsidRDefault="00AD05F9" w:rsidP="00147017">
      <w:pPr>
        <w:rPr>
          <w:sz w:val="26"/>
          <w:szCs w:val="26"/>
        </w:rPr>
      </w:pPr>
    </w:p>
    <w:sectPr w:rsidR="00AD05F9" w:rsidRPr="00CD6993" w:rsidSect="00B50231">
      <w:footerReference w:type="even" r:id="rId22"/>
      <w:footerReference w:type="default" r:id="rId2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F819" w14:textId="77777777" w:rsidR="007504CF" w:rsidRDefault="007504CF" w:rsidP="00B50231">
      <w:r>
        <w:separator/>
      </w:r>
    </w:p>
  </w:endnote>
  <w:endnote w:type="continuationSeparator" w:id="0">
    <w:p w14:paraId="374D331F" w14:textId="77777777" w:rsidR="007504CF" w:rsidRDefault="007504CF" w:rsidP="00B5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13C30" w14:textId="77777777" w:rsidR="00B827B6" w:rsidRDefault="00B827B6" w:rsidP="000733B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F6A33D" w14:textId="77777777" w:rsidR="00B827B6" w:rsidRDefault="00B827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75831"/>
      <w:docPartObj>
        <w:docPartGallery w:val="Page Numbers (Bottom of Page)"/>
        <w:docPartUnique/>
      </w:docPartObj>
    </w:sdtPr>
    <w:sdtEndPr/>
    <w:sdtContent>
      <w:p w14:paraId="45A59917" w14:textId="7416C343" w:rsidR="00741B4B" w:rsidRDefault="00741B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92">
          <w:rPr>
            <w:noProof/>
          </w:rPr>
          <w:t>2</w:t>
        </w:r>
        <w:r>
          <w:fldChar w:fldCharType="end"/>
        </w:r>
      </w:p>
    </w:sdtContent>
  </w:sdt>
  <w:p w14:paraId="672FDF86" w14:textId="77777777" w:rsidR="00B827B6" w:rsidRDefault="00B82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F82ED" w14:textId="77777777" w:rsidR="007504CF" w:rsidRDefault="007504CF" w:rsidP="00B50231">
      <w:r>
        <w:separator/>
      </w:r>
    </w:p>
  </w:footnote>
  <w:footnote w:type="continuationSeparator" w:id="0">
    <w:p w14:paraId="1C535F69" w14:textId="77777777" w:rsidR="007504CF" w:rsidRDefault="007504CF" w:rsidP="00B5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96CB5"/>
    <w:multiLevelType w:val="hybridMultilevel"/>
    <w:tmpl w:val="3178575E"/>
    <w:lvl w:ilvl="0" w:tplc="622CA3E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42F70"/>
    <w:multiLevelType w:val="hybridMultilevel"/>
    <w:tmpl w:val="BF3261B0"/>
    <w:lvl w:ilvl="0" w:tplc="0419000F">
      <w:start w:val="1"/>
      <w:numFmt w:val="decimal"/>
      <w:lvlText w:val="%1."/>
      <w:lvlJc w:val="left"/>
      <w:pPr>
        <w:ind w:left="1710" w:hanging="10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B636DF1"/>
    <w:multiLevelType w:val="hybridMultilevel"/>
    <w:tmpl w:val="9AECC138"/>
    <w:lvl w:ilvl="0" w:tplc="371CBE4A">
      <w:start w:val="1"/>
      <w:numFmt w:val="bullet"/>
      <w:lvlText w:val="-"/>
      <w:lvlJc w:val="left"/>
      <w:pPr>
        <w:ind w:left="1709" w:hanging="10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742CC3"/>
    <w:multiLevelType w:val="hybridMultilevel"/>
    <w:tmpl w:val="FF6466CA"/>
    <w:lvl w:ilvl="0" w:tplc="02641F3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25A1524"/>
    <w:multiLevelType w:val="hybridMultilevel"/>
    <w:tmpl w:val="5F1632CC"/>
    <w:lvl w:ilvl="0" w:tplc="0419000F">
      <w:start w:val="1"/>
      <w:numFmt w:val="decimal"/>
      <w:lvlText w:val="%1."/>
      <w:lvlJc w:val="left"/>
      <w:pPr>
        <w:ind w:left="1710" w:hanging="10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29D0E0F"/>
    <w:multiLevelType w:val="hybridMultilevel"/>
    <w:tmpl w:val="021C3A54"/>
    <w:lvl w:ilvl="0" w:tplc="0419000F">
      <w:start w:val="1"/>
      <w:numFmt w:val="decimal"/>
      <w:lvlText w:val="%1."/>
      <w:lvlJc w:val="left"/>
      <w:pPr>
        <w:ind w:left="1710" w:hanging="10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7B65E4"/>
    <w:multiLevelType w:val="hybridMultilevel"/>
    <w:tmpl w:val="640A2928"/>
    <w:lvl w:ilvl="0" w:tplc="0419000F">
      <w:start w:val="1"/>
      <w:numFmt w:val="decimal"/>
      <w:lvlText w:val="%1."/>
      <w:lvlJc w:val="left"/>
      <w:pPr>
        <w:ind w:left="1710" w:hanging="10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76C6181"/>
    <w:multiLevelType w:val="hybridMultilevel"/>
    <w:tmpl w:val="EBF806C6"/>
    <w:lvl w:ilvl="0" w:tplc="D7543184">
      <w:start w:val="1"/>
      <w:numFmt w:val="bullet"/>
      <w:lvlText w:val="-"/>
      <w:lvlJc w:val="left"/>
      <w:pPr>
        <w:ind w:left="1710" w:hanging="10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8217788"/>
    <w:multiLevelType w:val="multilevel"/>
    <w:tmpl w:val="80F00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3D45E2A"/>
    <w:multiLevelType w:val="multilevel"/>
    <w:tmpl w:val="DF68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C4127FF"/>
    <w:multiLevelType w:val="hybridMultilevel"/>
    <w:tmpl w:val="BF3261B0"/>
    <w:lvl w:ilvl="0" w:tplc="0419000F">
      <w:start w:val="1"/>
      <w:numFmt w:val="decimal"/>
      <w:lvlText w:val="%1."/>
      <w:lvlJc w:val="left"/>
      <w:pPr>
        <w:ind w:left="1710" w:hanging="10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D765B4A"/>
    <w:multiLevelType w:val="hybridMultilevel"/>
    <w:tmpl w:val="AA868A9E"/>
    <w:lvl w:ilvl="0" w:tplc="57862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E61EEF"/>
    <w:multiLevelType w:val="hybridMultilevel"/>
    <w:tmpl w:val="EE52590A"/>
    <w:lvl w:ilvl="0" w:tplc="0419000F">
      <w:start w:val="1"/>
      <w:numFmt w:val="decimal"/>
      <w:lvlText w:val="%1."/>
      <w:lvlJc w:val="left"/>
      <w:pPr>
        <w:ind w:left="1710" w:hanging="10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ED600E"/>
    <w:multiLevelType w:val="hybridMultilevel"/>
    <w:tmpl w:val="8B20D182"/>
    <w:lvl w:ilvl="0" w:tplc="0419000F">
      <w:start w:val="1"/>
      <w:numFmt w:val="decimal"/>
      <w:lvlText w:val="%1."/>
      <w:lvlJc w:val="left"/>
      <w:pPr>
        <w:ind w:left="1710" w:hanging="10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3B575AF"/>
    <w:multiLevelType w:val="hybridMultilevel"/>
    <w:tmpl w:val="3DC4E08A"/>
    <w:lvl w:ilvl="0" w:tplc="0419000F">
      <w:start w:val="1"/>
      <w:numFmt w:val="decimal"/>
      <w:lvlText w:val="%1."/>
      <w:lvlJc w:val="left"/>
      <w:pPr>
        <w:ind w:left="1710" w:hanging="10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EED3EBC"/>
    <w:multiLevelType w:val="multilevel"/>
    <w:tmpl w:val="0D445E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17">
    <w:nsid w:val="7E4155A6"/>
    <w:multiLevelType w:val="hybridMultilevel"/>
    <w:tmpl w:val="B8949ABE"/>
    <w:lvl w:ilvl="0" w:tplc="69C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96"/>
    <w:rsid w:val="0000354D"/>
    <w:rsid w:val="0000679A"/>
    <w:rsid w:val="000114A5"/>
    <w:rsid w:val="000210C5"/>
    <w:rsid w:val="00031B9A"/>
    <w:rsid w:val="00037AC2"/>
    <w:rsid w:val="00051B7C"/>
    <w:rsid w:val="000733B7"/>
    <w:rsid w:val="00080C46"/>
    <w:rsid w:val="00081CA0"/>
    <w:rsid w:val="00082727"/>
    <w:rsid w:val="00083526"/>
    <w:rsid w:val="0009240B"/>
    <w:rsid w:val="00092BFA"/>
    <w:rsid w:val="000C1E82"/>
    <w:rsid w:val="000D7C1D"/>
    <w:rsid w:val="000E666F"/>
    <w:rsid w:val="000E7B64"/>
    <w:rsid w:val="000E7E1A"/>
    <w:rsid w:val="000F055A"/>
    <w:rsid w:val="000F65D7"/>
    <w:rsid w:val="001050AA"/>
    <w:rsid w:val="001059AF"/>
    <w:rsid w:val="00120911"/>
    <w:rsid w:val="00121AE6"/>
    <w:rsid w:val="0014416F"/>
    <w:rsid w:val="00146B23"/>
    <w:rsid w:val="00147017"/>
    <w:rsid w:val="001551D1"/>
    <w:rsid w:val="001705AF"/>
    <w:rsid w:val="001718FA"/>
    <w:rsid w:val="001929F1"/>
    <w:rsid w:val="00197F1F"/>
    <w:rsid w:val="001C7FB8"/>
    <w:rsid w:val="001F3759"/>
    <w:rsid w:val="0020725B"/>
    <w:rsid w:val="00212F99"/>
    <w:rsid w:val="0023752E"/>
    <w:rsid w:val="00242209"/>
    <w:rsid w:val="00242ED4"/>
    <w:rsid w:val="00251FE7"/>
    <w:rsid w:val="002676CF"/>
    <w:rsid w:val="002748A3"/>
    <w:rsid w:val="002970E8"/>
    <w:rsid w:val="002A5174"/>
    <w:rsid w:val="002A6BCB"/>
    <w:rsid w:val="002B2534"/>
    <w:rsid w:val="002B3D31"/>
    <w:rsid w:val="002C1180"/>
    <w:rsid w:val="002D08B5"/>
    <w:rsid w:val="002E3BD7"/>
    <w:rsid w:val="002F1322"/>
    <w:rsid w:val="002F2DF6"/>
    <w:rsid w:val="002F3ADB"/>
    <w:rsid w:val="002F5BE2"/>
    <w:rsid w:val="002F7DFD"/>
    <w:rsid w:val="0030755A"/>
    <w:rsid w:val="0031249C"/>
    <w:rsid w:val="00333CDF"/>
    <w:rsid w:val="00356F5F"/>
    <w:rsid w:val="0036549A"/>
    <w:rsid w:val="00374FA5"/>
    <w:rsid w:val="003C7036"/>
    <w:rsid w:val="003E04C0"/>
    <w:rsid w:val="003E2859"/>
    <w:rsid w:val="003E3A0D"/>
    <w:rsid w:val="003E6060"/>
    <w:rsid w:val="00404651"/>
    <w:rsid w:val="00410C21"/>
    <w:rsid w:val="00416211"/>
    <w:rsid w:val="00422852"/>
    <w:rsid w:val="00445197"/>
    <w:rsid w:val="00454A05"/>
    <w:rsid w:val="00455057"/>
    <w:rsid w:val="00461286"/>
    <w:rsid w:val="00473FEC"/>
    <w:rsid w:val="00482FEC"/>
    <w:rsid w:val="004831E5"/>
    <w:rsid w:val="004924B8"/>
    <w:rsid w:val="004A4FA7"/>
    <w:rsid w:val="004B4F1A"/>
    <w:rsid w:val="004D7086"/>
    <w:rsid w:val="004E11F0"/>
    <w:rsid w:val="004E666F"/>
    <w:rsid w:val="004E7924"/>
    <w:rsid w:val="004F3488"/>
    <w:rsid w:val="005044C7"/>
    <w:rsid w:val="00517FC5"/>
    <w:rsid w:val="00535B30"/>
    <w:rsid w:val="00536A6A"/>
    <w:rsid w:val="005451E5"/>
    <w:rsid w:val="00557C46"/>
    <w:rsid w:val="005626E7"/>
    <w:rsid w:val="0056602F"/>
    <w:rsid w:val="00566AE3"/>
    <w:rsid w:val="00566D2B"/>
    <w:rsid w:val="00571EF4"/>
    <w:rsid w:val="00577F09"/>
    <w:rsid w:val="005946AB"/>
    <w:rsid w:val="005A334D"/>
    <w:rsid w:val="005A48A5"/>
    <w:rsid w:val="005A5877"/>
    <w:rsid w:val="005A5A60"/>
    <w:rsid w:val="005C3032"/>
    <w:rsid w:val="005D4B87"/>
    <w:rsid w:val="00607C30"/>
    <w:rsid w:val="006266AD"/>
    <w:rsid w:val="00642CF1"/>
    <w:rsid w:val="006565E6"/>
    <w:rsid w:val="00656A88"/>
    <w:rsid w:val="00664C72"/>
    <w:rsid w:val="00692BFA"/>
    <w:rsid w:val="006A188C"/>
    <w:rsid w:val="006A23DE"/>
    <w:rsid w:val="006A3B04"/>
    <w:rsid w:val="006B7975"/>
    <w:rsid w:val="006C5E0E"/>
    <w:rsid w:val="00723424"/>
    <w:rsid w:val="007304C9"/>
    <w:rsid w:val="00741B4B"/>
    <w:rsid w:val="00742344"/>
    <w:rsid w:val="00750449"/>
    <w:rsid w:val="007504CF"/>
    <w:rsid w:val="007505CA"/>
    <w:rsid w:val="007547E1"/>
    <w:rsid w:val="00755760"/>
    <w:rsid w:val="00763034"/>
    <w:rsid w:val="007705EC"/>
    <w:rsid w:val="007869A1"/>
    <w:rsid w:val="007974CB"/>
    <w:rsid w:val="007A63DE"/>
    <w:rsid w:val="007C4D08"/>
    <w:rsid w:val="007C530C"/>
    <w:rsid w:val="007C5AD7"/>
    <w:rsid w:val="007E403B"/>
    <w:rsid w:val="007E5808"/>
    <w:rsid w:val="007E5F07"/>
    <w:rsid w:val="00822791"/>
    <w:rsid w:val="008263D6"/>
    <w:rsid w:val="00837997"/>
    <w:rsid w:val="00851B46"/>
    <w:rsid w:val="008565B5"/>
    <w:rsid w:val="00866953"/>
    <w:rsid w:val="00874551"/>
    <w:rsid w:val="0087610B"/>
    <w:rsid w:val="00893746"/>
    <w:rsid w:val="00893EA8"/>
    <w:rsid w:val="008A2BE4"/>
    <w:rsid w:val="008A695B"/>
    <w:rsid w:val="008B0381"/>
    <w:rsid w:val="008C521A"/>
    <w:rsid w:val="009223BB"/>
    <w:rsid w:val="0093119D"/>
    <w:rsid w:val="00932D5F"/>
    <w:rsid w:val="00932F7D"/>
    <w:rsid w:val="00943DCA"/>
    <w:rsid w:val="00955932"/>
    <w:rsid w:val="00995D4B"/>
    <w:rsid w:val="009A0B31"/>
    <w:rsid w:val="009B3333"/>
    <w:rsid w:val="009C34AA"/>
    <w:rsid w:val="009D5FE8"/>
    <w:rsid w:val="009E5296"/>
    <w:rsid w:val="009E7D39"/>
    <w:rsid w:val="00A11CD6"/>
    <w:rsid w:val="00A208B1"/>
    <w:rsid w:val="00A25F91"/>
    <w:rsid w:val="00A46C31"/>
    <w:rsid w:val="00A527DC"/>
    <w:rsid w:val="00A5741A"/>
    <w:rsid w:val="00A61817"/>
    <w:rsid w:val="00A81177"/>
    <w:rsid w:val="00A82623"/>
    <w:rsid w:val="00AA0D58"/>
    <w:rsid w:val="00AB4169"/>
    <w:rsid w:val="00AB454C"/>
    <w:rsid w:val="00AC0128"/>
    <w:rsid w:val="00AD05F9"/>
    <w:rsid w:val="00AD1495"/>
    <w:rsid w:val="00AD6A8A"/>
    <w:rsid w:val="00AE64D8"/>
    <w:rsid w:val="00B10017"/>
    <w:rsid w:val="00B25076"/>
    <w:rsid w:val="00B32B33"/>
    <w:rsid w:val="00B46C62"/>
    <w:rsid w:val="00B50231"/>
    <w:rsid w:val="00B71B24"/>
    <w:rsid w:val="00B75592"/>
    <w:rsid w:val="00B778BE"/>
    <w:rsid w:val="00B827B6"/>
    <w:rsid w:val="00B951EB"/>
    <w:rsid w:val="00B9688F"/>
    <w:rsid w:val="00BA25FD"/>
    <w:rsid w:val="00BB4EE8"/>
    <w:rsid w:val="00BB5391"/>
    <w:rsid w:val="00BC186F"/>
    <w:rsid w:val="00BC4626"/>
    <w:rsid w:val="00BD0FEB"/>
    <w:rsid w:val="00BD1A48"/>
    <w:rsid w:val="00BD3B04"/>
    <w:rsid w:val="00BE5718"/>
    <w:rsid w:val="00C70FF7"/>
    <w:rsid w:val="00C935DB"/>
    <w:rsid w:val="00C94682"/>
    <w:rsid w:val="00CB7390"/>
    <w:rsid w:val="00CC08D1"/>
    <w:rsid w:val="00CC3598"/>
    <w:rsid w:val="00CC513C"/>
    <w:rsid w:val="00CC558E"/>
    <w:rsid w:val="00CD0745"/>
    <w:rsid w:val="00CD6993"/>
    <w:rsid w:val="00CD73B4"/>
    <w:rsid w:val="00CE4F0E"/>
    <w:rsid w:val="00CE736B"/>
    <w:rsid w:val="00CE780A"/>
    <w:rsid w:val="00CF2DBD"/>
    <w:rsid w:val="00D01628"/>
    <w:rsid w:val="00D05FD2"/>
    <w:rsid w:val="00D06ABC"/>
    <w:rsid w:val="00D1228A"/>
    <w:rsid w:val="00D654AD"/>
    <w:rsid w:val="00D85A1E"/>
    <w:rsid w:val="00DA729D"/>
    <w:rsid w:val="00DB4BF2"/>
    <w:rsid w:val="00DB600F"/>
    <w:rsid w:val="00DD04CB"/>
    <w:rsid w:val="00DE26EF"/>
    <w:rsid w:val="00DE2B9A"/>
    <w:rsid w:val="00DE4CBE"/>
    <w:rsid w:val="00DE6ED4"/>
    <w:rsid w:val="00DF04A8"/>
    <w:rsid w:val="00DF5FB6"/>
    <w:rsid w:val="00E05070"/>
    <w:rsid w:val="00E0526B"/>
    <w:rsid w:val="00E1477D"/>
    <w:rsid w:val="00E229BC"/>
    <w:rsid w:val="00E32AA2"/>
    <w:rsid w:val="00E4498E"/>
    <w:rsid w:val="00E52274"/>
    <w:rsid w:val="00E6184A"/>
    <w:rsid w:val="00E709D7"/>
    <w:rsid w:val="00E73693"/>
    <w:rsid w:val="00E73B44"/>
    <w:rsid w:val="00EB0F2D"/>
    <w:rsid w:val="00EB59AD"/>
    <w:rsid w:val="00EB5D59"/>
    <w:rsid w:val="00EC4E54"/>
    <w:rsid w:val="00EE05FB"/>
    <w:rsid w:val="00EE1206"/>
    <w:rsid w:val="00EE3A93"/>
    <w:rsid w:val="00EE4DF6"/>
    <w:rsid w:val="00EF00E7"/>
    <w:rsid w:val="00EF4DED"/>
    <w:rsid w:val="00F15657"/>
    <w:rsid w:val="00F15C12"/>
    <w:rsid w:val="00F33F2C"/>
    <w:rsid w:val="00F35CEE"/>
    <w:rsid w:val="00F415A2"/>
    <w:rsid w:val="00F44D89"/>
    <w:rsid w:val="00F46786"/>
    <w:rsid w:val="00F77248"/>
    <w:rsid w:val="00FA0273"/>
    <w:rsid w:val="00FA48BD"/>
    <w:rsid w:val="00FB72DD"/>
    <w:rsid w:val="00FC0737"/>
    <w:rsid w:val="00FC10F6"/>
    <w:rsid w:val="00FD1356"/>
    <w:rsid w:val="00FD68DC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F6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2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4BF2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B502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231"/>
  </w:style>
  <w:style w:type="character" w:styleId="a8">
    <w:name w:val="page number"/>
    <w:basedOn w:val="a0"/>
    <w:uiPriority w:val="99"/>
    <w:semiHidden/>
    <w:unhideWhenUsed/>
    <w:rsid w:val="00B50231"/>
  </w:style>
  <w:style w:type="table" w:styleId="a9">
    <w:name w:val="Table Grid"/>
    <w:basedOn w:val="a1"/>
    <w:uiPriority w:val="59"/>
    <w:rsid w:val="0000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454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54C"/>
    <w:rPr>
      <w:rFonts w:ascii="Lucida Grande CY" w:hAnsi="Lucida Grande CY" w:cs="Lucida Grande CY"/>
      <w:sz w:val="18"/>
      <w:szCs w:val="18"/>
    </w:rPr>
  </w:style>
  <w:style w:type="table" w:customStyle="1" w:styleId="1-51">
    <w:name w:val="Средняя заливка 1 - Акцент 51"/>
    <w:basedOn w:val="a1"/>
    <w:next w:val="1-5"/>
    <w:uiPriority w:val="63"/>
    <w:rsid w:val="00642CF1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642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unhideWhenUsed/>
    <w:rsid w:val="00545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51E5"/>
  </w:style>
  <w:style w:type="table" w:customStyle="1" w:styleId="1-511">
    <w:name w:val="Средняя заливка 1 - Акцент 511"/>
    <w:basedOn w:val="a1"/>
    <w:uiPriority w:val="63"/>
    <w:rsid w:val="00741B4B"/>
    <w:rPr>
      <w:rFonts w:ascii="Cambria" w:eastAsia="Calibri" w:hAnsi="Cambria" w:cs="Times New Roman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2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4BF2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B502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231"/>
  </w:style>
  <w:style w:type="character" w:styleId="a8">
    <w:name w:val="page number"/>
    <w:basedOn w:val="a0"/>
    <w:uiPriority w:val="99"/>
    <w:semiHidden/>
    <w:unhideWhenUsed/>
    <w:rsid w:val="00B50231"/>
  </w:style>
  <w:style w:type="table" w:styleId="a9">
    <w:name w:val="Table Grid"/>
    <w:basedOn w:val="a1"/>
    <w:uiPriority w:val="59"/>
    <w:rsid w:val="0000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454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54C"/>
    <w:rPr>
      <w:rFonts w:ascii="Lucida Grande CY" w:hAnsi="Lucida Grande CY" w:cs="Lucida Grande CY"/>
      <w:sz w:val="18"/>
      <w:szCs w:val="18"/>
    </w:rPr>
  </w:style>
  <w:style w:type="table" w:customStyle="1" w:styleId="1-51">
    <w:name w:val="Средняя заливка 1 - Акцент 51"/>
    <w:basedOn w:val="a1"/>
    <w:next w:val="1-5"/>
    <w:uiPriority w:val="63"/>
    <w:rsid w:val="00642CF1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642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unhideWhenUsed/>
    <w:rsid w:val="00545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51E5"/>
  </w:style>
  <w:style w:type="table" w:customStyle="1" w:styleId="1-511">
    <w:name w:val="Средняя заливка 1 - Акцент 511"/>
    <w:basedOn w:val="a1"/>
    <w:uiPriority w:val="63"/>
    <w:rsid w:val="00741B4B"/>
    <w:rPr>
      <w:rFonts w:ascii="Cambria" w:eastAsia="Calibri" w:hAnsi="Cambria" w:cs="Times New Roman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24.ru" TargetMode="External"/><Relationship Id="rId18" Type="http://schemas.openxmlformats.org/officeDocument/2006/relationships/hyperlink" Target="http://www.1ga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if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" TargetMode="External"/><Relationship Id="rId17" Type="http://schemas.openxmlformats.org/officeDocument/2006/relationships/hyperlink" Target="http://www.the-villag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inance-investments.ru" TargetMode="External"/><Relationship Id="rId20" Type="http://schemas.openxmlformats.org/officeDocument/2006/relationships/hyperlink" Target="http://www.koles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toclic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uto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0%D0%B2%D1%82%D0%BE%D0%BC%D0%BE%D0%B1%D0%B8%D0%BB%D1%8C" TargetMode="External"/><Relationship Id="rId19" Type="http://schemas.openxmlformats.org/officeDocument/2006/relationships/hyperlink" Target="http://www.z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ak-kupit-auto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ED2BD-99BD-4421-BF3A-19C7C6F6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20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Мария Чистякова</cp:lastModifiedBy>
  <cp:revision>36</cp:revision>
  <dcterms:created xsi:type="dcterms:W3CDTF">2016-03-12T21:50:00Z</dcterms:created>
  <dcterms:modified xsi:type="dcterms:W3CDTF">2016-08-01T18:59:00Z</dcterms:modified>
</cp:coreProperties>
</file>